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6E" w:rsidRPr="006575EA" w:rsidRDefault="00C44C67" w:rsidP="00895164">
      <w:pPr>
        <w:tabs>
          <w:tab w:val="left" w:pos="960"/>
        </w:tabs>
        <w:rPr>
          <w:rFonts w:cs="Arial"/>
          <w:lang w:val="hr-HR"/>
        </w:rPr>
      </w:pPr>
      <w:r>
        <w:rPr>
          <w:rFonts w:cs="Arial"/>
          <w:noProof/>
          <w:lang w:val="hr-HR" w:eastAsia="hr-HR" w:bidi="ar-SA"/>
        </w:rPr>
        <w:drawing>
          <wp:inline distT="0" distB="0" distL="0" distR="0">
            <wp:extent cx="1828800" cy="1264285"/>
            <wp:effectExtent l="19050" t="0" r="0" b="0"/>
            <wp:docPr id="1" name="Picture 1" descr="logo_D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673802" w:rsidRPr="006575EA" w:rsidRDefault="00673802" w:rsidP="00E0428C">
      <w:pPr>
        <w:ind w:right="-58"/>
        <w:rPr>
          <w:rFonts w:cs="Arial"/>
          <w:b/>
          <w:color w:val="808080"/>
          <w:sz w:val="40"/>
          <w:lang w:val="hr-HR"/>
        </w:rPr>
      </w:pPr>
    </w:p>
    <w:p w:rsidR="00673802" w:rsidRPr="006575EA" w:rsidRDefault="00673802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pStyle w:val="Title"/>
        <w:spacing w:line="276" w:lineRule="auto"/>
        <w:jc w:val="center"/>
        <w:rPr>
          <w:rFonts w:cs="Arial"/>
          <w:sz w:val="44"/>
          <w:lang w:val="hr-HR"/>
        </w:rPr>
      </w:pPr>
      <w:r w:rsidRPr="006575EA">
        <w:rPr>
          <w:rFonts w:cs="Arial"/>
          <w:sz w:val="44"/>
          <w:lang w:val="hr-HR"/>
        </w:rPr>
        <w:t>STATUT</w:t>
      </w:r>
    </w:p>
    <w:p w:rsidR="00E7586E" w:rsidRPr="006575EA" w:rsidRDefault="00E7586E" w:rsidP="00E0428C">
      <w:pPr>
        <w:pStyle w:val="Title"/>
        <w:pBdr>
          <w:bottom w:val="single" w:sz="4" w:space="1" w:color="auto"/>
        </w:pBdr>
        <w:spacing w:line="276" w:lineRule="auto"/>
        <w:jc w:val="center"/>
        <w:rPr>
          <w:rFonts w:cs="Arial"/>
          <w:sz w:val="44"/>
          <w:lang w:val="hr-HR"/>
        </w:rPr>
      </w:pPr>
      <w:r w:rsidRPr="006575EA">
        <w:rPr>
          <w:rFonts w:cs="Arial"/>
          <w:sz w:val="44"/>
          <w:lang w:val="hr-HR"/>
        </w:rPr>
        <w:t>DRUŠTVA ARHITEKATA ZAGREBA</w:t>
      </w: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673802" w:rsidRPr="006575EA" w:rsidRDefault="00673802" w:rsidP="00E0428C">
      <w:pPr>
        <w:rPr>
          <w:rFonts w:cs="Arial"/>
          <w:lang w:val="hr-HR"/>
        </w:rPr>
      </w:pPr>
    </w:p>
    <w:p w:rsidR="00673802" w:rsidRPr="006575EA" w:rsidRDefault="00673802" w:rsidP="00E0428C">
      <w:pPr>
        <w:rPr>
          <w:rFonts w:cs="Arial"/>
          <w:lang w:val="hr-HR"/>
        </w:rPr>
      </w:pPr>
    </w:p>
    <w:p w:rsidR="00673802" w:rsidRPr="006575EA" w:rsidRDefault="00673802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9B71EC" w:rsidRPr="006575EA" w:rsidRDefault="009B71EC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7E4C4E" w:rsidRPr="006575EA" w:rsidRDefault="007E4C4E" w:rsidP="00E0428C">
      <w:pPr>
        <w:jc w:val="left"/>
        <w:rPr>
          <w:rFonts w:cs="Arial"/>
          <w:lang w:val="hr-HR"/>
        </w:rPr>
      </w:pPr>
    </w:p>
    <w:p w:rsidR="00E7586E" w:rsidRPr="006575EA" w:rsidRDefault="00E7586E" w:rsidP="00E0428C">
      <w:pPr>
        <w:jc w:val="center"/>
        <w:rPr>
          <w:rFonts w:cs="Arial"/>
          <w:lang w:val="hr-HR"/>
        </w:rPr>
      </w:pPr>
      <w:r w:rsidRPr="006575EA">
        <w:rPr>
          <w:rFonts w:cs="Arial"/>
          <w:lang w:val="hr-HR"/>
        </w:rPr>
        <w:t>Zagreb,</w:t>
      </w:r>
      <w:r w:rsidR="00C44C67">
        <w:rPr>
          <w:rFonts w:cs="Arial"/>
          <w:lang w:val="hr-HR"/>
        </w:rPr>
        <w:t>20</w:t>
      </w:r>
      <w:r w:rsidR="000E221B">
        <w:rPr>
          <w:rFonts w:cs="Arial"/>
          <w:lang w:val="hr-HR"/>
        </w:rPr>
        <w:t>.</w:t>
      </w:r>
      <w:r w:rsidRPr="006575EA">
        <w:rPr>
          <w:rFonts w:cs="Arial"/>
          <w:lang w:val="hr-HR"/>
        </w:rPr>
        <w:t xml:space="preserve"> </w:t>
      </w:r>
      <w:r w:rsidR="00C44C67">
        <w:rPr>
          <w:rFonts w:cs="Arial"/>
          <w:lang w:val="hr-HR"/>
        </w:rPr>
        <w:t>lipnja</w:t>
      </w:r>
      <w:r w:rsidR="00A545F1" w:rsidRPr="006575EA">
        <w:rPr>
          <w:rFonts w:cs="Arial"/>
          <w:lang w:val="hr-HR"/>
        </w:rPr>
        <w:t xml:space="preserve"> </w:t>
      </w:r>
      <w:r w:rsidR="00BA3565" w:rsidRPr="006575EA">
        <w:rPr>
          <w:rFonts w:cs="Arial"/>
          <w:lang w:val="hr-HR"/>
        </w:rPr>
        <w:t>201</w:t>
      </w:r>
      <w:r w:rsidR="00B84737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7E4C4E" w:rsidRPr="006575EA" w:rsidRDefault="007E4C4E" w:rsidP="00E0428C">
      <w:pPr>
        <w:rPr>
          <w:rFonts w:cs="Arial"/>
          <w:lang w:val="hr-HR"/>
        </w:rPr>
      </w:pPr>
    </w:p>
    <w:p w:rsidR="00FA4396" w:rsidRPr="006575EA" w:rsidRDefault="00FA4396" w:rsidP="00E0428C">
      <w:pPr>
        <w:rPr>
          <w:rFonts w:cs="Arial"/>
          <w:b/>
          <w:lang w:val="hr-HR"/>
        </w:rPr>
        <w:sectPr w:rsidR="00FA4396" w:rsidRPr="006575EA" w:rsidSect="00D2772C">
          <w:footerReference w:type="even" r:id="rId8"/>
          <w:footerReference w:type="default" r:id="rId9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:rsidR="00FA4396" w:rsidRPr="006575EA" w:rsidRDefault="00FA4396" w:rsidP="00C93359">
      <w:pPr>
        <w:rPr>
          <w:b/>
          <w:sz w:val="28"/>
          <w:lang w:val="hr-HR"/>
        </w:rPr>
      </w:pPr>
      <w:r w:rsidRPr="006575EA">
        <w:rPr>
          <w:b/>
          <w:sz w:val="28"/>
          <w:lang w:val="hr-HR"/>
        </w:rPr>
        <w:lastRenderedPageBreak/>
        <w:t>SADRŽAJ</w:t>
      </w:r>
    </w:p>
    <w:p w:rsidR="00C93359" w:rsidRPr="006575EA" w:rsidRDefault="00C93359" w:rsidP="00C93359">
      <w:pPr>
        <w:rPr>
          <w:b/>
          <w:sz w:val="28"/>
          <w:lang w:val="hr-HR"/>
        </w:rPr>
      </w:pPr>
    </w:p>
    <w:p w:rsidR="008D1E86" w:rsidRDefault="0052635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r w:rsidRPr="006575EA">
        <w:rPr>
          <w:rFonts w:cs="Arial"/>
          <w:lang w:val="hr-HR"/>
        </w:rPr>
        <w:fldChar w:fldCharType="begin"/>
      </w:r>
      <w:r w:rsidR="00FA4396" w:rsidRPr="006575EA">
        <w:rPr>
          <w:rFonts w:cs="Arial"/>
          <w:lang w:val="hr-HR"/>
        </w:rPr>
        <w:instrText xml:space="preserve"> TOC \o "1-3" \h \z \u </w:instrText>
      </w:r>
      <w:r w:rsidRPr="006575EA">
        <w:rPr>
          <w:rFonts w:cs="Arial"/>
          <w:lang w:val="hr-HR"/>
        </w:rPr>
        <w:fldChar w:fldCharType="separate"/>
      </w:r>
      <w:hyperlink w:anchor="_Toc354914854" w:history="1">
        <w:r w:rsidR="008D1E86" w:rsidRPr="000726AC">
          <w:rPr>
            <w:rStyle w:val="Hyperlink"/>
            <w:noProof/>
            <w:lang w:val="hr-HR"/>
          </w:rPr>
          <w:t>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OPĆE ODREDBE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5" w:history="1">
        <w:r w:rsidR="008D1E86" w:rsidRPr="000726AC">
          <w:rPr>
            <w:rStyle w:val="Hyperlink"/>
            <w:noProof/>
            <w:lang w:val="hr-HR"/>
          </w:rPr>
          <w:t>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CILJEVI I DJELATNOSTI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6" w:history="1">
        <w:r w:rsidR="008D1E86" w:rsidRPr="000726AC">
          <w:rPr>
            <w:rStyle w:val="Hyperlink"/>
            <w:noProof/>
          </w:rPr>
          <w:t>III.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</w:rPr>
          <w:t>ČLANSTVO I STEGOVNA ODGOVORNOST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7" w:history="1">
        <w:r w:rsidR="008D1E86" w:rsidRPr="000726AC">
          <w:rPr>
            <w:rStyle w:val="Hyperlink"/>
            <w:noProof/>
            <w:lang w:val="hr-HR"/>
          </w:rPr>
          <w:t>IV.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TIJELA UPRAVLJANJA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8" w:history="1">
        <w:r w:rsidR="008D1E86" w:rsidRPr="000726AC">
          <w:rPr>
            <w:rStyle w:val="Hyperlink"/>
            <w:rFonts w:cs="Arial"/>
            <w:noProof/>
            <w:lang w:val="hr-HR"/>
          </w:rPr>
          <w:t>1.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SKUPŠTINA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9" w:history="1">
        <w:r w:rsidR="008D1E86" w:rsidRPr="000726AC">
          <w:rPr>
            <w:rStyle w:val="Hyperlink"/>
            <w:rFonts w:cs="Arial"/>
            <w:noProof/>
            <w:lang w:val="hr-HR"/>
          </w:rPr>
          <w:t>2.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PREDSJEDNIK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0" w:history="1">
        <w:r w:rsidR="008D1E86" w:rsidRPr="000726AC">
          <w:rPr>
            <w:rStyle w:val="Hyperlink"/>
            <w:rFonts w:cs="Arial"/>
            <w:noProof/>
            <w:lang w:val="hr-HR"/>
          </w:rPr>
          <w:t>3.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UPRAVNI ODBOR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1" w:history="1">
        <w:r w:rsidR="008D1E86" w:rsidRPr="000726AC">
          <w:rPr>
            <w:rStyle w:val="Hyperlink"/>
            <w:rFonts w:cs="Arial"/>
            <w:noProof/>
            <w:lang w:val="hr-HR"/>
          </w:rPr>
          <w:t>4.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ODBOR KONTROLE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2" w:history="1">
        <w:r w:rsidR="008D1E86" w:rsidRPr="000726AC">
          <w:rPr>
            <w:rStyle w:val="Hyperlink"/>
            <w:rFonts w:cs="Arial"/>
            <w:noProof/>
            <w:lang w:val="hr-HR"/>
          </w:rPr>
          <w:t>5.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SUD ČASTI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3" w:history="1">
        <w:r w:rsidR="008D1E86" w:rsidRPr="000726AC">
          <w:rPr>
            <w:rStyle w:val="Hyperlink"/>
            <w:rFonts w:cs="Arial"/>
            <w:noProof/>
            <w:lang w:val="hr-HR"/>
          </w:rPr>
          <w:t>6.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TAJNIK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4" w:history="1">
        <w:r w:rsidR="008D1E86" w:rsidRPr="000726AC">
          <w:rPr>
            <w:rStyle w:val="Hyperlink"/>
            <w:noProof/>
            <w:lang w:val="hr-HR"/>
          </w:rPr>
          <w:t>V.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USTROJ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5" w:history="1">
        <w:r w:rsidR="008D1E86" w:rsidRPr="000726AC">
          <w:rPr>
            <w:rStyle w:val="Hyperlink"/>
            <w:rFonts w:cs="Arial"/>
            <w:noProof/>
            <w:lang w:val="hr-HR"/>
          </w:rPr>
          <w:t>1.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RADNA TIJELA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6" w:history="1">
        <w:r w:rsidR="008D1E86" w:rsidRPr="000726AC">
          <w:rPr>
            <w:rStyle w:val="Hyperlink"/>
            <w:rFonts w:cs="Arial"/>
            <w:noProof/>
            <w:lang w:val="hr-HR"/>
          </w:rPr>
          <w:t>2.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SEKCIJE ILI KLUBOVI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7" w:history="1">
        <w:r w:rsidR="008D1E86" w:rsidRPr="000726AC">
          <w:rPr>
            <w:rStyle w:val="Hyperlink"/>
            <w:rFonts w:cs="Arial"/>
            <w:noProof/>
            <w:lang w:val="hr-HR"/>
          </w:rPr>
          <w:t>3.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URED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8" w:history="1">
        <w:r w:rsidR="008D1E86" w:rsidRPr="000726AC">
          <w:rPr>
            <w:rStyle w:val="Hyperlink"/>
            <w:noProof/>
            <w:lang w:val="hr-HR"/>
          </w:rPr>
          <w:t>VI.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JAVNOST RADA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9" w:history="1">
        <w:r w:rsidR="008D1E86" w:rsidRPr="000726AC">
          <w:rPr>
            <w:rStyle w:val="Hyperlink"/>
            <w:noProof/>
            <w:lang w:val="hr-HR"/>
          </w:rPr>
          <w:t>VII.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IMOVINA I NAČIN RASPOLAGANJA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70" w:history="1">
        <w:r w:rsidR="008D1E86" w:rsidRPr="000726AC">
          <w:rPr>
            <w:rStyle w:val="Hyperlink"/>
            <w:noProof/>
            <w:lang w:val="hr-HR"/>
          </w:rPr>
          <w:t>VIII.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PRESTANAK RADA DRUŠTVA I POSTUPAK S IMOVINOM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D1E86" w:rsidRDefault="00526359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71" w:history="1">
        <w:r w:rsidR="008D1E86" w:rsidRPr="000726AC">
          <w:rPr>
            <w:rStyle w:val="Hyperlink"/>
            <w:noProof/>
            <w:lang w:val="hr-HR"/>
          </w:rPr>
          <w:t>IX.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PRIJELAZNE I ZAVRŠNE ODREDBE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7586E" w:rsidRPr="006575EA" w:rsidRDefault="00526359" w:rsidP="00E0428C">
      <w:pPr>
        <w:rPr>
          <w:rFonts w:cs="Arial"/>
          <w:noProof/>
          <w:lang w:val="hr-HR"/>
        </w:rPr>
      </w:pPr>
      <w:r w:rsidRPr="006575EA">
        <w:rPr>
          <w:rFonts w:cs="Arial"/>
          <w:lang w:val="hr-HR"/>
        </w:rPr>
        <w:fldChar w:fldCharType="end"/>
      </w:r>
      <w:r w:rsidR="003C61C2" w:rsidRPr="006575EA">
        <w:rPr>
          <w:rFonts w:cs="Arial"/>
          <w:color w:val="FF0000"/>
          <w:lang w:val="hr-HR"/>
        </w:rPr>
        <w:br w:type="page"/>
      </w:r>
      <w:r w:rsidR="00E553F8" w:rsidRPr="006575EA">
        <w:rPr>
          <w:rFonts w:cs="Arial"/>
          <w:lang w:val="hr-HR"/>
        </w:rPr>
        <w:t xml:space="preserve">Na temelju članka 11. Zakona o Udrugama (NN 88/01) </w:t>
      </w:r>
      <w:r w:rsidR="00E7586E" w:rsidRPr="006575EA">
        <w:rPr>
          <w:rFonts w:cs="Arial"/>
          <w:noProof/>
          <w:lang w:val="hr-HR"/>
        </w:rPr>
        <w:t xml:space="preserve">Skupština Društva arhitekata Zagreba na sjednici održanoj </w:t>
      </w:r>
      <w:r w:rsidR="00C44C67">
        <w:rPr>
          <w:rFonts w:cs="Arial"/>
          <w:noProof/>
          <w:lang w:val="hr-HR"/>
        </w:rPr>
        <w:t>20</w:t>
      </w:r>
      <w:r w:rsidR="00A545F1" w:rsidRPr="006575EA">
        <w:rPr>
          <w:rFonts w:cs="Arial"/>
          <w:noProof/>
          <w:lang w:val="hr-HR"/>
        </w:rPr>
        <w:t>.</w:t>
      </w:r>
      <w:r w:rsidR="00C44C67">
        <w:rPr>
          <w:rFonts w:cs="Arial"/>
          <w:noProof/>
          <w:lang w:val="hr-HR"/>
        </w:rPr>
        <w:t xml:space="preserve"> Lipnja </w:t>
      </w:r>
      <w:r w:rsidR="00A545F1" w:rsidRPr="006575EA">
        <w:rPr>
          <w:rFonts w:cs="Arial"/>
          <w:noProof/>
          <w:lang w:val="hr-HR"/>
        </w:rPr>
        <w:t>201</w:t>
      </w:r>
      <w:r w:rsidR="002E5D72">
        <w:rPr>
          <w:rFonts w:cs="Arial"/>
          <w:noProof/>
          <w:lang w:val="hr-HR"/>
        </w:rPr>
        <w:t>3</w:t>
      </w:r>
      <w:r w:rsidR="00A545F1" w:rsidRPr="006575EA">
        <w:rPr>
          <w:rFonts w:cs="Arial"/>
          <w:noProof/>
          <w:lang w:val="hr-HR"/>
        </w:rPr>
        <w:t xml:space="preserve">. </w:t>
      </w:r>
      <w:r w:rsidR="00E7586E" w:rsidRPr="006575EA">
        <w:rPr>
          <w:rFonts w:cs="Arial"/>
          <w:noProof/>
          <w:lang w:val="hr-HR"/>
        </w:rPr>
        <w:t>godine, donijela je ovaj</w:t>
      </w: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3C61C2" w:rsidP="00E0428C">
      <w:pPr>
        <w:jc w:val="center"/>
        <w:rPr>
          <w:rFonts w:cs="Arial"/>
          <w:sz w:val="36"/>
          <w:szCs w:val="36"/>
          <w:lang w:val="hr-HR"/>
        </w:rPr>
      </w:pPr>
      <w:r w:rsidRPr="006575EA">
        <w:rPr>
          <w:rFonts w:cs="Arial"/>
          <w:sz w:val="36"/>
          <w:szCs w:val="36"/>
          <w:lang w:val="hr-HR"/>
        </w:rPr>
        <w:t>STATUT</w:t>
      </w:r>
    </w:p>
    <w:p w:rsidR="00E7586E" w:rsidRPr="006575EA" w:rsidRDefault="003C61C2" w:rsidP="00E0428C">
      <w:pPr>
        <w:pBdr>
          <w:bottom w:val="single" w:sz="4" w:space="1" w:color="auto"/>
        </w:pBdr>
        <w:jc w:val="center"/>
        <w:rPr>
          <w:rFonts w:cs="Arial"/>
          <w:sz w:val="36"/>
          <w:szCs w:val="36"/>
          <w:lang w:val="hr-HR"/>
        </w:rPr>
      </w:pPr>
      <w:r w:rsidRPr="006575EA">
        <w:rPr>
          <w:rFonts w:cs="Arial"/>
          <w:sz w:val="36"/>
          <w:szCs w:val="36"/>
          <w:lang w:val="hr-HR"/>
        </w:rPr>
        <w:t>DRUŠTVA ARHITEKATA ZAGREBA</w:t>
      </w:r>
    </w:p>
    <w:p w:rsidR="003C61C2" w:rsidRPr="006575EA" w:rsidRDefault="003C61C2" w:rsidP="00E0428C">
      <w:pPr>
        <w:rPr>
          <w:rFonts w:cs="Arial"/>
          <w:lang w:val="hr-HR"/>
        </w:rPr>
      </w:pPr>
    </w:p>
    <w:p w:rsidR="00E7586E" w:rsidRPr="006575EA" w:rsidRDefault="00E7586E" w:rsidP="00C93359">
      <w:pPr>
        <w:pStyle w:val="Heading1"/>
        <w:rPr>
          <w:lang w:val="hr-HR"/>
        </w:rPr>
      </w:pPr>
      <w:bookmarkStart w:id="0" w:name="_Toc354914854"/>
      <w:r w:rsidRPr="006575EA">
        <w:rPr>
          <w:lang w:val="hr-HR"/>
        </w:rPr>
        <w:t>OPĆE ODREDBE</w:t>
      </w:r>
      <w:bookmarkEnd w:id="0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Društvo arhitekata Zagreba (u daljem tekstu: Društvo) dragovoljna je izvanstranačka strukovna organizacija koja djeluje s ciljem razvijanja i afirmiranja hrvatske arhitekture i urbanizma, kulture prostora i zaštite čovjekova okoliša</w:t>
      </w:r>
      <w:r w:rsidR="000F6A4F" w:rsidRPr="006575EA">
        <w:rPr>
          <w:rFonts w:cs="Arial"/>
          <w:noProof/>
          <w:lang w:val="hr-HR"/>
        </w:rPr>
        <w:t>, te prirodne održivosti</w:t>
      </w:r>
      <w:r w:rsidRPr="006575EA">
        <w:rPr>
          <w:rFonts w:cs="Arial"/>
          <w:noProof/>
          <w:lang w:val="hr-HR"/>
        </w:rPr>
        <w:t>, a u skladu s etikom i uzancama arhitektonskog poziva.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Društvo je povijesni </w:t>
      </w:r>
      <w:r w:rsidR="00FA4396" w:rsidRPr="006575EA">
        <w:rPr>
          <w:rFonts w:cs="Arial"/>
          <w:lang w:val="hr-HR"/>
        </w:rPr>
        <w:t>slijednik</w:t>
      </w:r>
      <w:r w:rsidRPr="006575EA">
        <w:rPr>
          <w:rFonts w:cs="Arial"/>
          <w:lang w:val="hr-HR"/>
        </w:rPr>
        <w:t xml:space="preserve"> </w:t>
      </w:r>
      <w:r w:rsidRPr="006575EA">
        <w:rPr>
          <w:rFonts w:cs="Arial"/>
          <w:i/>
          <w:lang w:val="hr-HR"/>
        </w:rPr>
        <w:t>Kluba inžinirah i arhitektah</w:t>
      </w:r>
      <w:r w:rsidRPr="006575EA">
        <w:rPr>
          <w:rFonts w:cs="Arial"/>
          <w:lang w:val="hr-HR"/>
        </w:rPr>
        <w:t xml:space="preserve"> u Zagrebu, koji je osnovan 2. ožujka 1878. godine, te nastavlja njegovu tradiciju.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2.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Ovim Statutom uređuju se međusobni odnosi i zajednički interesi članova, i to: ciljevi i </w:t>
      </w:r>
      <w:r w:rsidR="00D63CDF" w:rsidRPr="006575EA">
        <w:rPr>
          <w:rFonts w:cs="Arial"/>
          <w:lang w:val="hr-HR"/>
        </w:rPr>
        <w:t xml:space="preserve">djelatnosti </w:t>
      </w:r>
      <w:r w:rsidRPr="006575EA">
        <w:rPr>
          <w:rFonts w:cs="Arial"/>
          <w:lang w:val="hr-HR"/>
        </w:rPr>
        <w:t>Društva, njegova organizacija i način odlučivanja, način ostvarivanja kontrole nad radom tijela upravljanja i</w:t>
      </w:r>
      <w:r w:rsidR="007F0D72" w:rsidRPr="006575EA">
        <w:rPr>
          <w:rFonts w:cs="Arial"/>
          <w:lang w:val="hr-HR"/>
        </w:rPr>
        <w:t xml:space="preserve"> </w:t>
      </w:r>
      <w:r w:rsidR="000E0201" w:rsidRPr="006575EA">
        <w:rPr>
          <w:rFonts w:cs="Arial"/>
          <w:lang w:val="hr-HR"/>
        </w:rPr>
        <w:t xml:space="preserve">ureda društva </w:t>
      </w:r>
      <w:r w:rsidRPr="006575EA">
        <w:rPr>
          <w:rFonts w:cs="Arial"/>
          <w:lang w:val="hr-HR"/>
        </w:rPr>
        <w:t>te način prestanka rada.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3.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je udruga upisana u registar udruga pri Gradskom uredu za opću upravu.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Društvo djeluje samostalno u ostvarivanju ciljeva i zadataka utvrđenih Statutom i može se udruživati s drugim društvima te učlanjivati u udruge u skladu sa zakonom. 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je učlanjeno u Udruženje hrvatskih arhitekata</w:t>
      </w:r>
      <w:r w:rsidR="00CC51D7" w:rsidRPr="006575EA">
        <w:rPr>
          <w:rFonts w:cs="Arial"/>
          <w:lang w:val="hr-HR"/>
        </w:rPr>
        <w:t xml:space="preserve"> (UHA)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4.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Sjedište Društva je u Zagrebu, Trg bana J. Jelačića 3/I.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djeluje na području Grada Zagreba.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Rad Društva je javan.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Društvo zastupaju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 xml:space="preserve">ik i </w:t>
      </w:r>
      <w:r w:rsidR="00CF7FA7" w:rsidRPr="006575EA">
        <w:rPr>
          <w:rFonts w:cs="Arial"/>
          <w:lang w:val="hr-HR"/>
        </w:rPr>
        <w:t>Tajnik</w:t>
      </w:r>
      <w:r w:rsidR="000E0201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5.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Puni naziv Društva glasi: Društvo arhitekata Zagreba. 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Skraćeni naziv Društva glasi: DAZ.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Uz naziv na hrvatskom jeziku, Društvo rabi i puni naziv na engleskom jeziku, koji glasi: Zagreb </w:t>
      </w:r>
      <w:r w:rsidR="00B84737">
        <w:rPr>
          <w:rFonts w:cs="Arial"/>
          <w:noProof/>
          <w:lang w:val="hr-HR"/>
        </w:rPr>
        <w:t>Society of Architects</w:t>
      </w:r>
      <w:r w:rsidRPr="006575EA">
        <w:rPr>
          <w:rFonts w:cs="Arial"/>
          <w:noProof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Pečat Društva je pravokutnog oblika, u donjem dijelu upisan mu je tekst Društvo arhitekata Zagreba 1878, u gornjem dijelu DAZ. Veličina pečata je visina 2.4 cm, dužina 3.4 cm.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6.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uspostavlja veze sa svojim članovima izravno ili putem klubova i sekcija.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može, radi uspješnijeg djelovanja i okupljanja, a prema svojim potrebama i mogućnostima osnivati klubove i sekcije.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Klubovi i sekcije nemaju svojstva pravne osobe. Način rada klubova i sekcija određuju se njihovim </w:t>
      </w:r>
      <w:r w:rsidR="00DD09B8" w:rsidRPr="006575EA">
        <w:rPr>
          <w:rFonts w:cs="Arial"/>
          <w:noProof/>
          <w:lang w:val="hr-HR"/>
        </w:rPr>
        <w:t xml:space="preserve">poslovnicima </w:t>
      </w:r>
      <w:r w:rsidRPr="006575EA">
        <w:rPr>
          <w:rFonts w:cs="Arial"/>
          <w:noProof/>
          <w:lang w:val="hr-HR"/>
        </w:rPr>
        <w:t xml:space="preserve">koji su u skladu s ovim Statutom, a donosi ih </w:t>
      </w:r>
      <w:r w:rsidR="00660985" w:rsidRPr="006575EA">
        <w:rPr>
          <w:rFonts w:cs="Arial"/>
          <w:noProof/>
          <w:lang w:val="hr-HR"/>
        </w:rPr>
        <w:t>Upravni</w:t>
      </w:r>
      <w:r w:rsidRPr="006575EA">
        <w:rPr>
          <w:rFonts w:cs="Arial"/>
          <w:noProof/>
          <w:lang w:val="hr-HR"/>
        </w:rPr>
        <w:t xml:space="preserve"> odbor Društva.</w:t>
      </w:r>
    </w:p>
    <w:p w:rsidR="00E7586E" w:rsidRPr="006575EA" w:rsidRDefault="00667317" w:rsidP="00C93359">
      <w:pPr>
        <w:pStyle w:val="Heading1"/>
        <w:rPr>
          <w:lang w:val="hr-HR"/>
        </w:rPr>
      </w:pPr>
      <w:bookmarkStart w:id="1" w:name="_Toc354914855"/>
      <w:r w:rsidRPr="006575EA">
        <w:rPr>
          <w:lang w:val="hr-HR"/>
        </w:rPr>
        <w:t>CILJEVI I DJELATNOSTI</w:t>
      </w:r>
      <w:bookmarkEnd w:id="1"/>
    </w:p>
    <w:p w:rsidR="00CF7FA7" w:rsidRPr="006575EA" w:rsidRDefault="00CF7FA7" w:rsidP="00CF7FA7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7.</w:t>
      </w:r>
    </w:p>
    <w:p w:rsidR="00E7586E" w:rsidRPr="006575EA" w:rsidRDefault="00E7586E" w:rsidP="00E0428C">
      <w:p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Ciljevi Društva jesu: 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razvijanje i afirmiranje zagrebačke i hrvatske arhitekture i urbanizma te kulture prostora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zalaganje za raznolik i kontinuiran razvoj zagrebačke i hrvatske arhitekture i urbanizma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razvijanje i afirmiranje arhitektonske struke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poticanje suvremene arhitekture i urbanizma te njihova vrednovanja</w:t>
      </w:r>
    </w:p>
    <w:p w:rsidR="003D71AC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zaštita djela zagrebačke i hrvatske arhitekture i urbanizma te </w:t>
      </w:r>
      <w:r w:rsidR="003D71AC" w:rsidRPr="006575EA">
        <w:rPr>
          <w:rFonts w:cs="Arial"/>
          <w:lang w:val="hr-HR"/>
        </w:rPr>
        <w:t>povijesnog arhitektonskog naslijeđa</w:t>
      </w:r>
    </w:p>
    <w:p w:rsidR="00E7586E" w:rsidRPr="006575EA" w:rsidRDefault="003D71AC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zaštita i promicanje </w:t>
      </w:r>
      <w:r w:rsidR="00E7586E" w:rsidRPr="006575EA">
        <w:rPr>
          <w:rFonts w:cs="Arial"/>
          <w:lang w:val="hr-HR"/>
        </w:rPr>
        <w:t xml:space="preserve">rada </w:t>
      </w:r>
      <w:r w:rsidRPr="006575EA">
        <w:rPr>
          <w:rFonts w:cs="Arial"/>
          <w:lang w:val="hr-HR"/>
        </w:rPr>
        <w:t xml:space="preserve">i stvaralaštva </w:t>
      </w:r>
      <w:r w:rsidR="00E7586E" w:rsidRPr="006575EA">
        <w:rPr>
          <w:rFonts w:cs="Arial"/>
          <w:lang w:val="hr-HR"/>
        </w:rPr>
        <w:t>svojih članova</w:t>
      </w:r>
      <w:r w:rsidRPr="006575EA">
        <w:rPr>
          <w:rFonts w:cs="Arial"/>
          <w:lang w:val="hr-HR"/>
        </w:rPr>
        <w:t xml:space="preserve"> i drugih arhitekata Grada Zagreba</w:t>
      </w:r>
      <w:r w:rsidR="00D63CDF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left="284" w:right="-58" w:hanging="284"/>
        <w:rPr>
          <w:rFonts w:cs="Arial"/>
          <w:lang w:val="hr-HR"/>
        </w:rPr>
      </w:pPr>
    </w:p>
    <w:p w:rsidR="00E7586E" w:rsidRPr="006575EA" w:rsidRDefault="00E7586E" w:rsidP="00E0428C">
      <w:pPr>
        <w:keepNext/>
        <w:tabs>
          <w:tab w:val="left" w:pos="284"/>
        </w:tabs>
        <w:ind w:left="284" w:right="-58" w:hanging="284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Djelatnosti Društva jesu: </w:t>
      </w:r>
    </w:p>
    <w:p w:rsidR="00E7586E" w:rsidRPr="006575EA" w:rsidRDefault="00E7586E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sudjelovanje u pripremama za donošenje zakona i pr</w:t>
      </w:r>
      <w:r w:rsidR="00B232CB" w:rsidRPr="006575EA">
        <w:rPr>
          <w:rFonts w:cs="Arial"/>
          <w:lang w:val="hr-HR"/>
        </w:rPr>
        <w:t xml:space="preserve">opisa koji utječu na sudbinu </w:t>
      </w:r>
      <w:r w:rsidRPr="006575EA">
        <w:rPr>
          <w:rFonts w:cs="Arial"/>
          <w:lang w:val="hr-HR"/>
        </w:rPr>
        <w:t>arhitektonskog stvaralaštva</w:t>
      </w:r>
    </w:p>
    <w:p w:rsidR="00B232CB" w:rsidRPr="006575EA" w:rsidRDefault="0039240C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aktivno djelovanje na razvoj gradskog prostora kroz </w:t>
      </w:r>
      <w:r w:rsidR="00B232CB" w:rsidRPr="006575EA">
        <w:rPr>
          <w:rFonts w:cs="Arial"/>
          <w:lang w:val="hr-HR"/>
        </w:rPr>
        <w:t xml:space="preserve">davanje </w:t>
      </w:r>
      <w:r w:rsidRPr="006575EA">
        <w:rPr>
          <w:rFonts w:cs="Arial"/>
          <w:lang w:val="hr-HR"/>
        </w:rPr>
        <w:t xml:space="preserve">prijedloga i </w:t>
      </w:r>
      <w:r w:rsidR="00B232CB" w:rsidRPr="006575EA">
        <w:rPr>
          <w:rFonts w:cs="Arial"/>
          <w:lang w:val="hr-HR"/>
        </w:rPr>
        <w:t xml:space="preserve">stručnih mišljenja o elaboratima, analizama, planovima razvoja i slično, na zahtjev </w:t>
      </w:r>
      <w:r w:rsidRPr="006575EA">
        <w:rPr>
          <w:rFonts w:cs="Arial"/>
          <w:lang w:val="hr-HR"/>
        </w:rPr>
        <w:t xml:space="preserve">javnih, </w:t>
      </w:r>
      <w:r w:rsidR="00B232CB" w:rsidRPr="006575EA">
        <w:rPr>
          <w:rFonts w:cs="Arial"/>
          <w:lang w:val="hr-HR"/>
        </w:rPr>
        <w:t>društvenih, gospodarskih i drugih organizacija, ili u svoje ime i bez zahtjeva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usklađivanje rada arhitekata, njegovanje i razvijanje etike arhitektonskog poziva</w:t>
      </w:r>
    </w:p>
    <w:p w:rsidR="00AE288A" w:rsidRPr="006575EA" w:rsidRDefault="00AE288A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organiziranje i provođenje stručnog i obrazovnog programa iz područja arhitekture i urbanizma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organiziranje kongresa, simpozija, konferencija, znanstvenih i drugih skupova, izložbi radova svojih članova i stručnih putovanja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poticanje i izdavanje stručnih publikacija iz područja djelovanja Društva</w:t>
      </w:r>
    </w:p>
    <w:p w:rsidR="00B232CB" w:rsidRPr="006575EA" w:rsidRDefault="000C64E4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priprema, </w:t>
      </w:r>
      <w:r w:rsidR="00B232CB" w:rsidRPr="006575EA">
        <w:rPr>
          <w:rFonts w:cs="Arial"/>
          <w:lang w:val="hr-HR"/>
        </w:rPr>
        <w:t>organiziranje i provođenje natječaja s područja arhitekture i urbanizma</w:t>
      </w:r>
    </w:p>
    <w:p w:rsidR="00B232CB" w:rsidRPr="006575EA" w:rsidRDefault="00B232CB" w:rsidP="00E0428C">
      <w:pPr>
        <w:pStyle w:val="BlockText"/>
        <w:numPr>
          <w:ilvl w:val="0"/>
          <w:numId w:val="5"/>
        </w:numPr>
        <w:rPr>
          <w:rFonts w:cs="Arial"/>
          <w:sz w:val="22"/>
          <w:szCs w:val="22"/>
          <w:lang w:val="hr-HR"/>
        </w:rPr>
      </w:pPr>
      <w:r w:rsidRPr="006575EA">
        <w:rPr>
          <w:rFonts w:cs="Arial"/>
          <w:sz w:val="22"/>
          <w:szCs w:val="22"/>
          <w:lang w:val="hr-HR"/>
        </w:rPr>
        <w:t>dodjeljivanje odgovarajućih nagrada i priznanja kao poticaj stvaralaštvu s područja arhitekture, urbanizma i dizajna, te javnoj afirmaciji djela članova Društva</w:t>
      </w:r>
    </w:p>
    <w:p w:rsidR="00404ABC" w:rsidRPr="006575EA" w:rsidRDefault="00404ABC" w:rsidP="00404AB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iniciranje, podupiranje i provođenje </w:t>
      </w:r>
      <w:r w:rsidR="006575EA" w:rsidRPr="006575EA">
        <w:rPr>
          <w:rFonts w:cs="Arial"/>
          <w:lang w:val="hr-HR"/>
        </w:rPr>
        <w:t>interdisciplinarnih</w:t>
      </w:r>
      <w:r w:rsidRPr="006575EA">
        <w:rPr>
          <w:rFonts w:cs="Arial"/>
          <w:lang w:val="hr-HR"/>
        </w:rPr>
        <w:t xml:space="preserve"> programa i projekata koji su povezani s arhitekturom i urbanizmom</w:t>
      </w:r>
    </w:p>
    <w:p w:rsidR="00E7586E" w:rsidRPr="006575EA" w:rsidRDefault="00E7586E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razvijanje suradnje sa srodnim nacionalnim i međunarodnim organizacijama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sudjelovanje u organizaciji i provedbi akcija zaštite čovjekova okoliša</w:t>
      </w:r>
      <w:r w:rsidR="00C44335" w:rsidRPr="006575EA">
        <w:rPr>
          <w:rFonts w:cs="Arial"/>
          <w:lang w:val="hr-HR"/>
        </w:rPr>
        <w:t>.</w:t>
      </w:r>
    </w:p>
    <w:p w:rsidR="00CF7FA7" w:rsidRPr="006575EA" w:rsidRDefault="00CF7FA7" w:rsidP="00CF7FA7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8.</w:t>
      </w:r>
    </w:p>
    <w:p w:rsidR="00580090" w:rsidRPr="006575EA" w:rsidRDefault="00580090" w:rsidP="00580090">
      <w:pPr>
        <w:pStyle w:val="NoSpacing"/>
        <w:spacing w:before="240" w:after="240"/>
        <w:ind w:left="240"/>
        <w:rPr>
          <w:rFonts w:cs="Arial"/>
          <w:lang w:val="hr-HR"/>
        </w:rPr>
      </w:pPr>
      <w:r w:rsidRPr="006575EA">
        <w:rPr>
          <w:rFonts w:cs="Arial"/>
          <w:lang w:val="hr-HR"/>
        </w:rPr>
        <w:t>Temeljne vrijednosti ovog Društva su: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>Zaštita prava, statusa, interesa i opće dobrobiti članova Društva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>Očuvanje prostora i zaštita okoliša</w:t>
      </w:r>
      <w:r w:rsidR="003D71AC" w:rsidRPr="006575EA">
        <w:rPr>
          <w:rFonts w:cs="Arial"/>
          <w:lang w:val="hr-HR"/>
        </w:rPr>
        <w:t>, te prirodne održivosti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>Promocija izvrsnosti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Otvorenost javnosti i doprinos zajednici </w:t>
      </w:r>
    </w:p>
    <w:p w:rsidR="00E7586E" w:rsidRPr="00077F5B" w:rsidRDefault="00E7586E" w:rsidP="00077F5B">
      <w:pPr>
        <w:pStyle w:val="Heading1"/>
        <w:contextualSpacing w:val="0"/>
      </w:pPr>
      <w:bookmarkStart w:id="2" w:name="_Toc354914856"/>
      <w:r w:rsidRPr="00077F5B">
        <w:t>ČLANSTVO I STEGOVNA ODGOVORNOST</w:t>
      </w:r>
      <w:bookmarkEnd w:id="2"/>
      <w:r w:rsidRPr="00077F5B">
        <w:t xml:space="preserve"> 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CF7FA7" w:rsidRPr="006575EA">
        <w:rPr>
          <w:rFonts w:cs="Arial"/>
          <w:lang w:val="hr-HR"/>
        </w:rPr>
        <w:t>9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Članovi Društva mogu biti: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redoviti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pridruženi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počasni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potporni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pripravni</w:t>
      </w:r>
      <w:r w:rsidR="00C44335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CF7FA7" w:rsidRPr="006575EA">
        <w:rPr>
          <w:rFonts w:cs="Arial"/>
          <w:lang w:val="hr-HR"/>
        </w:rPr>
        <w:t>10</w:t>
      </w:r>
      <w:r w:rsidRPr="006575EA">
        <w:rPr>
          <w:rFonts w:cs="Arial"/>
          <w:lang w:val="hr-HR"/>
        </w:rPr>
        <w:t>.</w:t>
      </w:r>
    </w:p>
    <w:p w:rsidR="00975E3A" w:rsidRPr="006575EA" w:rsidRDefault="00E7586E" w:rsidP="00E0428C">
      <w:pPr>
        <w:pStyle w:val="CommentText"/>
        <w:rPr>
          <w:rFonts w:cs="Arial"/>
          <w:sz w:val="22"/>
          <w:szCs w:val="22"/>
          <w:lang w:val="hr-HR"/>
        </w:rPr>
      </w:pPr>
      <w:r w:rsidRPr="006575EA">
        <w:rPr>
          <w:rFonts w:cs="Arial"/>
          <w:sz w:val="22"/>
          <w:szCs w:val="22"/>
          <w:lang w:val="hr-HR"/>
        </w:rPr>
        <w:t>Članom Društva mogu postati hrvatski državljani i strani državljani</w:t>
      </w:r>
      <w:r w:rsidR="000478DF" w:rsidRPr="006575EA">
        <w:rPr>
          <w:rFonts w:cs="Arial"/>
          <w:sz w:val="22"/>
          <w:szCs w:val="22"/>
          <w:lang w:val="hr-HR"/>
        </w:rPr>
        <w:t xml:space="preserve">, </w:t>
      </w:r>
      <w:r w:rsidR="00975E3A" w:rsidRPr="006575EA">
        <w:rPr>
          <w:rFonts w:cs="Arial"/>
          <w:sz w:val="22"/>
          <w:szCs w:val="22"/>
          <w:lang w:val="hr-HR"/>
        </w:rPr>
        <w:t>te hrvatske i strane pravne osobe.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Redovitim članom Društva mogu postati arhitekti (dipl. inž. arh., inž. arh., ak. arh.</w:t>
      </w:r>
      <w:r w:rsidR="00193148" w:rsidRPr="006575EA">
        <w:rPr>
          <w:rFonts w:cs="Arial"/>
          <w:lang w:val="hr-HR"/>
        </w:rPr>
        <w:t>, prvostupnik arh. i urb. te magist</w:t>
      </w:r>
      <w:r w:rsidR="000478DF" w:rsidRPr="006575EA">
        <w:rPr>
          <w:rFonts w:cs="Arial"/>
          <w:lang w:val="hr-HR"/>
        </w:rPr>
        <w:t>ar</w:t>
      </w:r>
      <w:r w:rsidR="00193148" w:rsidRPr="006575EA">
        <w:rPr>
          <w:rFonts w:cs="Arial"/>
          <w:lang w:val="hr-HR"/>
        </w:rPr>
        <w:t xml:space="preserve"> arh. i urb.</w:t>
      </w:r>
      <w:r w:rsidRPr="006575EA">
        <w:rPr>
          <w:rFonts w:cs="Arial"/>
          <w:lang w:val="hr-HR"/>
        </w:rPr>
        <w:t xml:space="preserve">) koji rade i borave u Zagrebu i Zagrebačkoj županiji, te arhitekti s </w:t>
      </w:r>
      <w:r w:rsidR="007B2700">
        <w:rPr>
          <w:rFonts w:cs="Arial"/>
          <w:lang w:val="hr-HR"/>
        </w:rPr>
        <w:t xml:space="preserve">prebivalištem </w:t>
      </w:r>
      <w:r w:rsidRPr="006575EA">
        <w:rPr>
          <w:rFonts w:cs="Arial"/>
          <w:lang w:val="hr-HR"/>
        </w:rPr>
        <w:t>u Zagrebu koji rade i borave u</w:t>
      </w:r>
      <w:r w:rsidR="00330B7A">
        <w:rPr>
          <w:rFonts w:cs="Arial"/>
          <w:lang w:val="hr-HR"/>
        </w:rPr>
        <w:t xml:space="preserve"> drugom mjestu Republike Hrvatske ili u inozemstvu</w:t>
      </w:r>
      <w:r w:rsidRPr="006575EA">
        <w:rPr>
          <w:rFonts w:cs="Arial"/>
          <w:lang w:val="hr-HR"/>
        </w:rPr>
        <w:t xml:space="preserve">, kao i drugi arhitekti po odobrenju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Društva.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Pridruženim članom Društva mogu postati stručnjaci koji nisu arhitekti po struci, a bave se teorijom i kritikom arhitekture i urbanizma. 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Počasnim članom mogu postati istaknuti </w:t>
      </w:r>
      <w:r w:rsidR="000478DF" w:rsidRPr="006575EA">
        <w:rPr>
          <w:rFonts w:cs="Arial"/>
          <w:noProof/>
          <w:lang w:val="hr-HR"/>
        </w:rPr>
        <w:t xml:space="preserve">i zaslužni </w:t>
      </w:r>
      <w:r w:rsidRPr="006575EA">
        <w:rPr>
          <w:rFonts w:cs="Arial"/>
          <w:noProof/>
          <w:lang w:val="hr-HR"/>
        </w:rPr>
        <w:t xml:space="preserve">pojedinci </w:t>
      </w:r>
      <w:r w:rsidR="000478DF" w:rsidRPr="006575EA">
        <w:rPr>
          <w:rFonts w:cs="Arial"/>
          <w:noProof/>
          <w:lang w:val="hr-HR"/>
        </w:rPr>
        <w:t xml:space="preserve">odlukom </w:t>
      </w:r>
      <w:r w:rsidR="00660985" w:rsidRPr="006575EA">
        <w:rPr>
          <w:rFonts w:cs="Arial"/>
          <w:noProof/>
          <w:lang w:val="hr-HR"/>
        </w:rPr>
        <w:t>Upravnog</w:t>
      </w:r>
      <w:r w:rsidRPr="006575EA">
        <w:rPr>
          <w:rFonts w:cs="Arial"/>
          <w:noProof/>
          <w:lang w:val="hr-HR"/>
        </w:rPr>
        <w:t xml:space="preserve"> odbora.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Potpornim članom mogu postati pojedinci i pravne osobe koji materijalnim sredstvima ili na neki drugi način podupiru rad Društva.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Pripravnim članom Društva mogu postati studenti arhitekture</w:t>
      </w:r>
      <w:r w:rsidR="00895164" w:rsidRPr="006575EA">
        <w:rPr>
          <w:rFonts w:cs="Arial"/>
          <w:lang w:val="hr-HR"/>
        </w:rPr>
        <w:t xml:space="preserve"> koji studiraju u Zagr</w:t>
      </w:r>
      <w:r w:rsidR="00555232" w:rsidRPr="006575EA">
        <w:rPr>
          <w:rFonts w:cs="Arial"/>
          <w:lang w:val="hr-HR"/>
        </w:rPr>
        <w:t>e</w:t>
      </w:r>
      <w:r w:rsidR="00895164" w:rsidRPr="006575EA">
        <w:rPr>
          <w:rFonts w:cs="Arial"/>
          <w:lang w:val="hr-HR"/>
        </w:rPr>
        <w:t>bu, kao i ostali studenti arhitekture po odobrenju Upravnog odbora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1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prijem u Društvo kandidati za redovite, pridružene, potporne i pripravne članove dužni su podnijeti </w:t>
      </w:r>
      <w:r w:rsidR="007B2700">
        <w:rPr>
          <w:rFonts w:cs="Arial"/>
          <w:lang w:val="hr-HR"/>
        </w:rPr>
        <w:t xml:space="preserve">pisanu </w:t>
      </w:r>
      <w:r w:rsidRPr="006575EA">
        <w:rPr>
          <w:rFonts w:cs="Arial"/>
          <w:lang w:val="hr-HR"/>
        </w:rPr>
        <w:t>prijavnicu.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Kandidate za počasne članove predlažu članovi Društva, a </w:t>
      </w:r>
      <w:r w:rsidR="00025681">
        <w:rPr>
          <w:rFonts w:cs="Arial"/>
          <w:lang w:val="hr-HR"/>
        </w:rPr>
        <w:t>potvrđuje</w:t>
      </w:r>
      <w:r w:rsidR="00025681" w:rsidRPr="006575EA">
        <w:rPr>
          <w:rFonts w:cs="Arial"/>
          <w:lang w:val="hr-HR"/>
        </w:rPr>
        <w:t xml:space="preserve">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Registar članova Društva vodi </w:t>
      </w:r>
      <w:r w:rsidR="009F5F8C" w:rsidRPr="006575EA">
        <w:rPr>
          <w:rFonts w:cs="Arial"/>
          <w:lang w:val="hr-HR"/>
        </w:rPr>
        <w:t xml:space="preserve">se </w:t>
      </w:r>
      <w:r w:rsidR="000E0201" w:rsidRPr="006575EA">
        <w:rPr>
          <w:rFonts w:cs="Arial"/>
          <w:lang w:val="hr-HR"/>
        </w:rPr>
        <w:t>u Uredu Društva</w:t>
      </w:r>
      <w:r w:rsidR="005A4B5D" w:rsidRPr="006575EA">
        <w:rPr>
          <w:rFonts w:cs="Arial"/>
          <w:lang w:val="hr-HR"/>
        </w:rPr>
        <w:t xml:space="preserve">, a za njega </w:t>
      </w:r>
      <w:r w:rsidR="000E0201" w:rsidRPr="006575EA">
        <w:rPr>
          <w:rFonts w:cs="Arial"/>
          <w:lang w:val="hr-HR"/>
        </w:rPr>
        <w:t xml:space="preserve">odgovara </w:t>
      </w:r>
      <w:r w:rsidR="00CF7FA7" w:rsidRPr="006575EA">
        <w:rPr>
          <w:rFonts w:cs="Arial"/>
          <w:lang w:val="hr-HR"/>
        </w:rPr>
        <w:t>Tajnik</w:t>
      </w:r>
      <w:r w:rsidR="000E0201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2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Svi članovi Društva imaju pravo i dužnost: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sudjelovati u ostvarivanju </w:t>
      </w:r>
      <w:r w:rsidR="00392EFB" w:rsidRPr="006575EA">
        <w:rPr>
          <w:rFonts w:cs="Arial"/>
          <w:szCs w:val="24"/>
          <w:lang w:val="hr-HR"/>
        </w:rPr>
        <w:t xml:space="preserve">ciljeva i </w:t>
      </w:r>
      <w:r w:rsidR="0055220A" w:rsidRPr="006575EA">
        <w:rPr>
          <w:rFonts w:cs="Arial"/>
          <w:szCs w:val="24"/>
          <w:lang w:val="hr-HR"/>
        </w:rPr>
        <w:t xml:space="preserve">u </w:t>
      </w:r>
      <w:r w:rsidR="00392EFB" w:rsidRPr="006575EA">
        <w:rPr>
          <w:rFonts w:cs="Arial"/>
          <w:szCs w:val="24"/>
          <w:lang w:val="hr-HR"/>
        </w:rPr>
        <w:t xml:space="preserve">djelatnostima </w:t>
      </w:r>
      <w:r w:rsidRPr="006575EA">
        <w:rPr>
          <w:rFonts w:cs="Arial"/>
          <w:szCs w:val="24"/>
          <w:lang w:val="hr-HR"/>
        </w:rPr>
        <w:t>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predlagati</w:t>
      </w:r>
      <w:r w:rsidR="00392EFB" w:rsidRPr="006575EA">
        <w:rPr>
          <w:rFonts w:cs="Arial"/>
          <w:szCs w:val="24"/>
          <w:lang w:val="hr-HR"/>
        </w:rPr>
        <w:t xml:space="preserve">, birati </w:t>
      </w:r>
      <w:r w:rsidRPr="006575EA">
        <w:rPr>
          <w:rFonts w:cs="Arial"/>
          <w:szCs w:val="24"/>
          <w:lang w:val="hr-HR"/>
        </w:rPr>
        <w:t>i biti izabrani u tijela 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sudjelovati u svim djelatnostima, akcijama i manifestacijama koje organizira</w:t>
      </w:r>
      <w:r w:rsidR="009F5F8C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Društvo</w:t>
      </w:r>
    </w:p>
    <w:p w:rsidR="00FB4E9D" w:rsidRPr="006575EA" w:rsidRDefault="009F5F8C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koristiti se prostorijama Društva</w:t>
      </w:r>
      <w:r w:rsidR="007B2700">
        <w:rPr>
          <w:rFonts w:cs="Arial"/>
          <w:szCs w:val="24"/>
          <w:lang w:val="hr-HR"/>
        </w:rPr>
        <w:t xml:space="preserve"> u skladu s kućnim redom i organizacijom rada 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pridržavati se odredbi ovog Statuta</w:t>
      </w:r>
      <w:r w:rsidR="0055220A" w:rsidRPr="006575EA">
        <w:rPr>
          <w:rFonts w:cs="Arial"/>
          <w:szCs w:val="24"/>
          <w:lang w:val="hr-HR"/>
        </w:rPr>
        <w:t xml:space="preserve">, Pravilnika o članstvu </w:t>
      </w:r>
      <w:r w:rsidR="00895684" w:rsidRPr="006575EA">
        <w:rPr>
          <w:rFonts w:cs="Arial"/>
          <w:szCs w:val="24"/>
          <w:lang w:val="hr-HR"/>
        </w:rPr>
        <w:t>i općih akata Društva</w:t>
      </w:r>
    </w:p>
    <w:p w:rsidR="000F6A4F" w:rsidRPr="006575EA" w:rsidRDefault="000F6A4F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pridržavati se Kodeksa strukovne etike Hrvatske komore arhitekata</w:t>
      </w:r>
    </w:p>
    <w:p w:rsidR="008916EA" w:rsidRPr="006575EA" w:rsidRDefault="008916EA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b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pridržavati se aktualnog </w:t>
      </w:r>
      <w:r w:rsidRPr="006575EA">
        <w:rPr>
          <w:rStyle w:val="Strong"/>
          <w:rFonts w:cs="Arial"/>
          <w:b w:val="0"/>
          <w:szCs w:val="24"/>
          <w:lang w:val="hr-HR"/>
        </w:rPr>
        <w:t xml:space="preserve">Pravilnika </w:t>
      </w:r>
      <w:r w:rsidR="006728D9" w:rsidRPr="006575EA">
        <w:rPr>
          <w:rStyle w:val="Strong"/>
          <w:rFonts w:cs="Arial"/>
          <w:b w:val="0"/>
          <w:szCs w:val="24"/>
          <w:lang w:val="hr-HR"/>
        </w:rPr>
        <w:t xml:space="preserve">i/ili </w:t>
      </w:r>
      <w:r w:rsidRPr="006575EA">
        <w:rPr>
          <w:rStyle w:val="Strong"/>
          <w:rFonts w:cs="Arial"/>
          <w:b w:val="0"/>
          <w:szCs w:val="24"/>
          <w:lang w:val="hr-HR"/>
        </w:rPr>
        <w:t>drugih zakonskih akata o organizaciji i provođenju natječaja s područja arhitekture i urbanizma Hrvatske komore arhitekata i Udruženja hrvatskih arhitekata</w:t>
      </w:r>
    </w:p>
    <w:p w:rsidR="009F5F8C" w:rsidRPr="006575EA" w:rsidRDefault="009F5F8C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plaćati članarinu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čuvati ugled Društva i poštovati ustroj 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poštovati odluke tijela Društva.</w:t>
      </w:r>
    </w:p>
    <w:p w:rsidR="00E7586E" w:rsidRPr="006575EA" w:rsidRDefault="00E7586E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Pravo </w:t>
      </w:r>
      <w:r w:rsidR="00D24638">
        <w:rPr>
          <w:rFonts w:cs="Arial"/>
          <w:szCs w:val="24"/>
          <w:lang w:val="hr-HR"/>
        </w:rPr>
        <w:t>glasa</w:t>
      </w:r>
      <w:r w:rsidR="00D24638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imaju redoviti članovi Društva</w:t>
      </w:r>
      <w:r w:rsidR="00D24638">
        <w:rPr>
          <w:rFonts w:cs="Arial"/>
          <w:szCs w:val="24"/>
          <w:lang w:val="hr-HR"/>
        </w:rPr>
        <w:t xml:space="preserve"> i počasni člano</w:t>
      </w:r>
      <w:r w:rsidR="00043363">
        <w:rPr>
          <w:rFonts w:cs="Arial"/>
          <w:szCs w:val="24"/>
          <w:lang w:val="hr-HR"/>
        </w:rPr>
        <w:t>vi koji su prije imenovan</w:t>
      </w:r>
      <w:r w:rsidR="00294067">
        <w:rPr>
          <w:rFonts w:cs="Arial"/>
          <w:szCs w:val="24"/>
          <w:lang w:val="hr-HR"/>
        </w:rPr>
        <w:t>ja</w:t>
      </w:r>
      <w:r w:rsidR="00043363">
        <w:rPr>
          <w:rFonts w:cs="Arial"/>
          <w:szCs w:val="24"/>
          <w:lang w:val="hr-HR"/>
        </w:rPr>
        <w:t xml:space="preserve"> u po</w:t>
      </w:r>
      <w:r w:rsidR="00D24638">
        <w:rPr>
          <w:rFonts w:cs="Arial"/>
          <w:szCs w:val="24"/>
          <w:lang w:val="hr-HR"/>
        </w:rPr>
        <w:t>č</w:t>
      </w:r>
      <w:r w:rsidR="00043363">
        <w:rPr>
          <w:rFonts w:cs="Arial"/>
          <w:szCs w:val="24"/>
          <w:lang w:val="hr-HR"/>
        </w:rPr>
        <w:t>a</w:t>
      </w:r>
      <w:r w:rsidR="00D24638">
        <w:rPr>
          <w:rFonts w:cs="Arial"/>
          <w:szCs w:val="24"/>
          <w:lang w:val="hr-HR"/>
        </w:rPr>
        <w:t xml:space="preserve">sno članstvo </w:t>
      </w:r>
      <w:r w:rsidR="00294067">
        <w:rPr>
          <w:rFonts w:cs="Arial"/>
          <w:szCs w:val="24"/>
          <w:lang w:val="hr-HR"/>
        </w:rPr>
        <w:t>imali</w:t>
      </w:r>
      <w:r w:rsidR="00D24638">
        <w:rPr>
          <w:rFonts w:cs="Arial"/>
          <w:szCs w:val="24"/>
          <w:lang w:val="hr-HR"/>
        </w:rPr>
        <w:t xml:space="preserve"> status redovitih članova.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Članstvo u Društvu prestaje:</w:t>
      </w:r>
    </w:p>
    <w:p w:rsidR="008916EA" w:rsidRPr="006575EA" w:rsidRDefault="008916EA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istupom člana</w:t>
      </w:r>
      <w:r w:rsidR="0055220A" w:rsidRPr="006575EA">
        <w:rPr>
          <w:rFonts w:cs="Arial"/>
          <w:lang w:val="hr-HR"/>
        </w:rPr>
        <w:t>,</w:t>
      </w:r>
    </w:p>
    <w:p w:rsidR="008916EA" w:rsidRPr="006575EA" w:rsidRDefault="008916EA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neplaćanjem članarine</w:t>
      </w:r>
      <w:r w:rsidR="0055220A" w:rsidRPr="006575EA">
        <w:rPr>
          <w:rFonts w:cs="Arial"/>
          <w:lang w:val="hr-HR"/>
        </w:rPr>
        <w:t>,</w:t>
      </w:r>
    </w:p>
    <w:p w:rsidR="00E7586E" w:rsidRPr="006575EA" w:rsidRDefault="00E7586E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smrću člana</w:t>
      </w:r>
      <w:r w:rsidR="0055220A" w:rsidRPr="006575EA">
        <w:rPr>
          <w:rFonts w:cs="Arial"/>
          <w:lang w:val="hr-HR"/>
        </w:rPr>
        <w:t>,</w:t>
      </w:r>
    </w:p>
    <w:p w:rsidR="0055220A" w:rsidRPr="006575EA" w:rsidRDefault="00E7586E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isključenjem</w:t>
      </w:r>
      <w:r w:rsidR="0055220A" w:rsidRPr="006575EA">
        <w:rPr>
          <w:rFonts w:cs="Arial"/>
          <w:lang w:val="hr-HR"/>
        </w:rPr>
        <w:t xml:space="preserve"> ili</w:t>
      </w:r>
    </w:p>
    <w:p w:rsidR="00E7586E" w:rsidRPr="006575EA" w:rsidRDefault="0055220A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prestankom </w:t>
      </w:r>
      <w:r w:rsidR="007B2700">
        <w:rPr>
          <w:rFonts w:cs="Arial"/>
          <w:lang w:val="hr-HR"/>
        </w:rPr>
        <w:t xml:space="preserve">postojanja </w:t>
      </w:r>
      <w:r w:rsidRPr="006575EA">
        <w:rPr>
          <w:rFonts w:cs="Arial"/>
          <w:lang w:val="hr-HR"/>
        </w:rPr>
        <w:t>Društva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4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član želi istupiti iz Društva, o tome treba podnijeti </w:t>
      </w:r>
      <w:r w:rsidR="007B2700">
        <w:rPr>
          <w:rFonts w:cs="Arial"/>
          <w:lang w:val="hr-HR"/>
        </w:rPr>
        <w:t xml:space="preserve">pisanu </w:t>
      </w:r>
      <w:r w:rsidRPr="006575EA">
        <w:rPr>
          <w:rFonts w:cs="Arial"/>
          <w:lang w:val="hr-HR"/>
        </w:rPr>
        <w:t xml:space="preserve">obavijest </w:t>
      </w:r>
      <w:r w:rsidR="001E23C9" w:rsidRPr="006575EA">
        <w:rPr>
          <w:rFonts w:cs="Arial"/>
          <w:lang w:val="hr-HR"/>
        </w:rPr>
        <w:t>Upravnom</w:t>
      </w:r>
      <w:r w:rsidRPr="006575EA">
        <w:rPr>
          <w:rFonts w:cs="Arial"/>
          <w:lang w:val="hr-HR"/>
        </w:rPr>
        <w:t xml:space="preserve"> odboru.</w:t>
      </w:r>
      <w:r w:rsidR="007B2700">
        <w:rPr>
          <w:rFonts w:cs="Arial"/>
          <w:lang w:val="hr-HR"/>
        </w:rPr>
        <w:t xml:space="preserve"> Primitkom obavijesti</w:t>
      </w:r>
      <w:r w:rsidR="00183CD6" w:rsidRPr="00183CD6">
        <w:rPr>
          <w:rFonts w:cs="Arial"/>
          <w:lang w:val="hr-HR"/>
        </w:rPr>
        <w:t xml:space="preserve"> </w:t>
      </w:r>
      <w:r w:rsidR="00183CD6">
        <w:rPr>
          <w:rFonts w:cs="Arial"/>
          <w:lang w:val="hr-HR"/>
        </w:rPr>
        <w:t>u Društvu</w:t>
      </w:r>
      <w:r w:rsidR="00221F40">
        <w:rPr>
          <w:rFonts w:cs="Arial"/>
          <w:lang w:val="hr-HR"/>
        </w:rPr>
        <w:t>,</w:t>
      </w:r>
      <w:r w:rsidR="007B2700">
        <w:rPr>
          <w:rFonts w:cs="Arial"/>
          <w:lang w:val="hr-HR"/>
        </w:rPr>
        <w:t xml:space="preserve"> prestaje članstvo</w:t>
      </w:r>
      <w:r w:rsidR="00330B7A">
        <w:rPr>
          <w:rFonts w:cs="Arial"/>
          <w:lang w:val="hr-HR"/>
        </w:rPr>
        <w:t xml:space="preserve"> tom članu.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Odluku o isključenju donosi</w:t>
      </w:r>
      <w:r w:rsidR="00C12B64" w:rsidRPr="006575EA">
        <w:rPr>
          <w:rFonts w:cs="Arial"/>
          <w:lang w:val="hr-HR"/>
        </w:rPr>
        <w:t xml:space="preserve">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Odluka o isključenju se može donijeti </w:t>
      </w:r>
      <w:r w:rsidR="007B007B" w:rsidRPr="006575EA">
        <w:rPr>
          <w:rFonts w:cs="Arial"/>
          <w:lang w:val="hr-HR"/>
        </w:rPr>
        <w:t xml:space="preserve">i </w:t>
      </w:r>
      <w:r w:rsidRPr="006575EA">
        <w:rPr>
          <w:rFonts w:cs="Arial"/>
          <w:lang w:val="hr-HR"/>
        </w:rPr>
        <w:t>u ovim slučajevima:</w:t>
      </w:r>
    </w:p>
    <w:p w:rsidR="00E7586E" w:rsidRPr="006575EA" w:rsidRDefault="00E7586E" w:rsidP="00E0428C">
      <w:pPr>
        <w:numPr>
          <w:ilvl w:val="0"/>
          <w:numId w:val="10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član nanese težu moralnu ili materijalnu štetu Društvu</w:t>
      </w:r>
    </w:p>
    <w:p w:rsidR="00E7586E" w:rsidRPr="006575EA" w:rsidRDefault="00E7586E" w:rsidP="00E0428C">
      <w:pPr>
        <w:numPr>
          <w:ilvl w:val="0"/>
          <w:numId w:val="10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član nanese težu moralnu štetu drugom članu Društva i Sud časti</w:t>
      </w:r>
      <w:r w:rsidR="007B2700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predloži </w:t>
      </w:r>
      <w:r w:rsidR="000C60AA" w:rsidRPr="006575EA">
        <w:rPr>
          <w:rFonts w:cs="Arial"/>
          <w:lang w:val="hr-HR"/>
        </w:rPr>
        <w:t>Upravnom</w:t>
      </w:r>
      <w:r w:rsidRPr="006575EA">
        <w:rPr>
          <w:rFonts w:cs="Arial"/>
          <w:lang w:val="hr-HR"/>
        </w:rPr>
        <w:t xml:space="preserve"> odboru isključenje iz članstva Društva</w:t>
      </w:r>
    </w:p>
    <w:p w:rsidR="00E7586E" w:rsidRPr="006575EA" w:rsidRDefault="00E7586E" w:rsidP="00E0428C">
      <w:pPr>
        <w:pStyle w:val="BodyText"/>
        <w:numPr>
          <w:ilvl w:val="0"/>
          <w:numId w:val="10"/>
        </w:numPr>
        <w:tabs>
          <w:tab w:val="left" w:pos="284"/>
        </w:tabs>
        <w:rPr>
          <w:rFonts w:cs="Arial"/>
          <w:noProof/>
          <w:sz w:val="24"/>
          <w:szCs w:val="22"/>
          <w:lang w:val="hr-HR"/>
        </w:rPr>
      </w:pPr>
      <w:r w:rsidRPr="006575EA">
        <w:rPr>
          <w:rFonts w:cs="Arial"/>
          <w:sz w:val="22"/>
          <w:szCs w:val="22"/>
          <w:lang w:val="hr-HR"/>
        </w:rPr>
        <w:t xml:space="preserve">ako član </w:t>
      </w:r>
      <w:r w:rsidR="007B2700">
        <w:rPr>
          <w:rFonts w:cs="Arial"/>
          <w:sz w:val="22"/>
          <w:szCs w:val="22"/>
          <w:lang w:val="hr-HR"/>
        </w:rPr>
        <w:t>pre</w:t>
      </w:r>
      <w:r w:rsidRPr="006575EA">
        <w:rPr>
          <w:rFonts w:cs="Arial"/>
          <w:sz w:val="22"/>
          <w:szCs w:val="22"/>
          <w:lang w:val="hr-HR"/>
        </w:rPr>
        <w:t>krši odredbe Statuta ili drugih akata Društva</w:t>
      </w:r>
      <w:r w:rsidRPr="006575EA">
        <w:rPr>
          <w:rFonts w:cs="Arial"/>
          <w:noProof/>
          <w:sz w:val="24"/>
          <w:szCs w:val="22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Protiv odluke o isključenju iz članstva član može uložiti pismenu žalbu u roku 30 dana od primitka odluke. Žalba se podnosi Skupštini, putem</w:t>
      </w:r>
      <w:r w:rsidR="00C12B64" w:rsidRPr="006575EA">
        <w:rPr>
          <w:rFonts w:cs="Arial"/>
          <w:lang w:val="hr-HR"/>
        </w:rPr>
        <w:t xml:space="preserve">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odbora.</w:t>
      </w:r>
      <w:r w:rsidR="0058687B" w:rsidRPr="006575EA">
        <w:rPr>
          <w:rFonts w:cs="Arial"/>
          <w:lang w:val="hr-HR"/>
        </w:rPr>
        <w:t xml:space="preserve"> Odluka Skupštine je konačna.</w:t>
      </w:r>
    </w:p>
    <w:p w:rsidR="0055220A" w:rsidRPr="006575EA" w:rsidRDefault="0055220A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Nakon prestanka članstva zbog neplaćanja</w:t>
      </w:r>
      <w:r w:rsidR="007B2700">
        <w:rPr>
          <w:rFonts w:cs="Arial"/>
          <w:lang w:val="hr-HR"/>
        </w:rPr>
        <w:t xml:space="preserve"> članarine</w:t>
      </w:r>
      <w:r w:rsidRPr="006575EA">
        <w:rPr>
          <w:rFonts w:cs="Arial"/>
          <w:lang w:val="hr-HR"/>
        </w:rPr>
        <w:t xml:space="preserve"> ili zbog istupa, član se može ponovno učlaniti u Društvo nakon isteka godine dana od godine prestanka članstva.</w:t>
      </w:r>
    </w:p>
    <w:p w:rsidR="00E7586E" w:rsidRPr="006575EA" w:rsidRDefault="00E7586E" w:rsidP="00A61B4E">
      <w:pPr>
        <w:pStyle w:val="Heading1"/>
        <w:rPr>
          <w:lang w:val="hr-HR"/>
        </w:rPr>
      </w:pPr>
      <w:bookmarkStart w:id="3" w:name="_Toc354914857"/>
      <w:r w:rsidRPr="006575EA">
        <w:rPr>
          <w:lang w:val="hr-HR"/>
        </w:rPr>
        <w:t>TIJELA UPRAVLJANJA</w:t>
      </w:r>
      <w:bookmarkEnd w:id="3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5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Tijela upravljanja Društva jesu:</w:t>
      </w:r>
    </w:p>
    <w:p w:rsidR="00E7586E" w:rsidRPr="006575EA" w:rsidRDefault="00E7586E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Skupština</w:t>
      </w:r>
    </w:p>
    <w:p w:rsidR="005E3E76" w:rsidRPr="006575EA" w:rsidRDefault="005E3E76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Predsjednik</w:t>
      </w:r>
    </w:p>
    <w:p w:rsidR="00E7586E" w:rsidRPr="006575EA" w:rsidRDefault="00660985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</w:t>
      </w:r>
    </w:p>
    <w:p w:rsidR="00E7586E" w:rsidRPr="006575EA" w:rsidRDefault="00E7586E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Odbor kontrole</w:t>
      </w:r>
    </w:p>
    <w:p w:rsidR="00E7586E" w:rsidRPr="006575EA" w:rsidRDefault="00E7586E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Sud časti</w:t>
      </w:r>
    </w:p>
    <w:p w:rsidR="008A3B7C" w:rsidRPr="006575EA" w:rsidRDefault="00CF7FA7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C44335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4" w:name="_Toc354914858"/>
      <w:r w:rsidRPr="006575EA">
        <w:rPr>
          <w:rFonts w:cs="Arial"/>
          <w:lang w:val="hr-HR"/>
        </w:rPr>
        <w:t>SKUPŠTINA</w:t>
      </w:r>
      <w:bookmarkEnd w:id="4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6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Skupština je najviše tijelo upravljanja Društva.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Skupštinu čine svi redoviti članovi Društva</w:t>
      </w:r>
      <w:r w:rsidR="00D24638">
        <w:rPr>
          <w:rFonts w:cs="Arial"/>
          <w:lang w:val="hr-HR"/>
        </w:rPr>
        <w:t xml:space="preserve"> i počasni članovi prema čl. 12. st.2.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7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Skupština ima prava, obveze i odgovornosti u upravljanju i odlučivanju, te u ostvarivanju ciljeva, zadataka i poslova Društva, a naročito:</w:t>
      </w:r>
    </w:p>
    <w:p w:rsidR="00E7586E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donosi Statut, te </w:t>
      </w:r>
      <w:r w:rsidR="00294067">
        <w:rPr>
          <w:rFonts w:cs="Arial"/>
          <w:lang w:val="hr-HR"/>
        </w:rPr>
        <w:t>njegove</w:t>
      </w:r>
      <w:r w:rsidR="00294067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izmjene i dopune</w:t>
      </w:r>
    </w:p>
    <w:p w:rsidR="00D24638" w:rsidRPr="006575EA" w:rsidRDefault="00D24638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>
        <w:rPr>
          <w:rFonts w:cs="Arial"/>
          <w:lang w:val="hr-HR"/>
        </w:rPr>
        <w:t xml:space="preserve">donosi opće akte, te njihove izmjene i dopune ako za njihovo donošenje nije nadležno neko drugo </w:t>
      </w:r>
      <w:r w:rsidR="00CA7AEE">
        <w:rPr>
          <w:rFonts w:cs="Arial"/>
          <w:lang w:val="hr-HR"/>
        </w:rPr>
        <w:t>tijelo Društva</w:t>
      </w:r>
    </w:p>
    <w:p w:rsidR="00E7586E" w:rsidRPr="006575EA" w:rsidRDefault="006525A8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</w:t>
      </w:r>
      <w:r w:rsidR="00025681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Poslovnik o radu Skupštine</w:t>
      </w:r>
      <w:r w:rsidR="00025681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te </w:t>
      </w:r>
      <w:r w:rsidR="00CA7AEE">
        <w:rPr>
          <w:rFonts w:cs="Arial"/>
          <w:lang w:val="hr-HR"/>
        </w:rPr>
        <w:t>njegove</w:t>
      </w:r>
      <w:r w:rsidR="00CA7AEE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izmjene i dopune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utvrđuje jedinstvenu politiku obavljanja zadaća Društva</w:t>
      </w:r>
    </w:p>
    <w:p w:rsidR="000E0201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utvrđuje i </w:t>
      </w:r>
      <w:r w:rsidR="007D60AF" w:rsidRPr="006575EA">
        <w:rPr>
          <w:rFonts w:cs="Arial"/>
          <w:lang w:val="hr-HR"/>
        </w:rPr>
        <w:t>usvaja</w:t>
      </w:r>
      <w:r w:rsidRPr="006575EA">
        <w:rPr>
          <w:rFonts w:cs="Arial"/>
          <w:lang w:val="hr-HR"/>
        </w:rPr>
        <w:t xml:space="preserve"> godišnje i dugoročne programe rada</w:t>
      </w:r>
      <w:r w:rsidR="007D60AF" w:rsidRPr="006575EA">
        <w:rPr>
          <w:rFonts w:cs="Arial"/>
          <w:lang w:val="hr-HR"/>
        </w:rPr>
        <w:t xml:space="preserve"> </w:t>
      </w:r>
      <w:r w:rsidR="000E0201" w:rsidRPr="006575EA">
        <w:rPr>
          <w:rFonts w:cs="Arial"/>
          <w:lang w:val="hr-HR"/>
        </w:rPr>
        <w:t>na prijedlog Upravnog odbora</w:t>
      </w:r>
    </w:p>
    <w:p w:rsidR="00E7586E" w:rsidRPr="006575EA" w:rsidRDefault="007D60AF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usvaja</w:t>
      </w:r>
      <w:r w:rsidR="00E7586E" w:rsidRPr="006575EA">
        <w:rPr>
          <w:rFonts w:cs="Arial"/>
          <w:lang w:val="hr-HR"/>
        </w:rPr>
        <w:t xml:space="preserve"> financijski plan i utvrđuje završni račun</w:t>
      </w:r>
      <w:r w:rsidRPr="006575EA">
        <w:rPr>
          <w:rFonts w:cs="Arial"/>
          <w:lang w:val="hr-HR"/>
        </w:rPr>
        <w:t xml:space="preserve"> </w:t>
      </w:r>
      <w:r w:rsidR="00C44335" w:rsidRPr="006575EA">
        <w:rPr>
          <w:rFonts w:cs="Arial"/>
          <w:lang w:val="hr-HR"/>
        </w:rPr>
        <w:t xml:space="preserve">na </w:t>
      </w:r>
      <w:r w:rsidR="000E0201" w:rsidRPr="006575EA">
        <w:rPr>
          <w:rFonts w:cs="Arial"/>
          <w:lang w:val="hr-HR"/>
        </w:rPr>
        <w:t>prijedlog Upravnog odbora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razmatra i usvaja Izvješća o radu tijela Društva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bira i razrješuje dužnosti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ika Društva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bira i razrješuje dužnosti članove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  <w:r w:rsidR="007D60AF" w:rsidRPr="006575EA">
        <w:rPr>
          <w:rFonts w:cs="Arial"/>
          <w:lang w:val="hr-HR"/>
        </w:rPr>
        <w:t>, Odbora kontrole i Suda časti</w:t>
      </w:r>
    </w:p>
    <w:p w:rsidR="007D60AF" w:rsidRPr="006575EA" w:rsidRDefault="007D60AF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odlučuje o žalbama članova protiv odluke o isključenju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ustanovljuje stručne nagrade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dodjeljuje nagrade i priznanja članovima Društva i ostalim zaslužnim pojedincima i grupama za izuzetan doprinos radu Društva, a prema prijedlogu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</w:p>
    <w:p w:rsidR="007D60AF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 odluke, zaključke, preporuke, utvrđuje prijedloge i smjernice, zauzima stajališta i mišljenja, te ostvaruje i druge ciljeve, zadatke i poslove utvrđen</w:t>
      </w:r>
      <w:r w:rsidR="007D60AF" w:rsidRPr="006575EA">
        <w:rPr>
          <w:rFonts w:cs="Arial"/>
          <w:lang w:val="hr-HR"/>
        </w:rPr>
        <w:t>e ili proizišle iz ovog Statuta</w:t>
      </w:r>
    </w:p>
    <w:p w:rsidR="00E7586E" w:rsidRPr="006575EA" w:rsidRDefault="007D60AF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odlučuje o statusnim promjenama Društva, o prestanku rada Društva i o imovini Društva.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8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Skupština se saziva redovito, izborno i izvanredno.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Redovita Skupština saziva se jednom godišnje</w:t>
      </w:r>
      <w:r w:rsidR="00F75CEE" w:rsidRPr="006575EA">
        <w:rPr>
          <w:rFonts w:cs="Arial"/>
          <w:lang w:val="hr-HR"/>
        </w:rPr>
        <w:t xml:space="preserve"> u drugom tjednu svibnja</w:t>
      </w:r>
      <w:r w:rsidRPr="006575EA">
        <w:rPr>
          <w:rFonts w:cs="Arial"/>
          <w:lang w:val="hr-HR"/>
        </w:rPr>
        <w:t xml:space="preserve">, izborna svake dvije godine, a izvanredna po potrebi. Skupštinu saziva </w:t>
      </w:r>
      <w:r w:rsidR="00F75CEE" w:rsidRPr="006575EA">
        <w:rPr>
          <w:rFonts w:cs="Arial"/>
          <w:lang w:val="hr-HR"/>
        </w:rPr>
        <w:t>Predsjedni</w:t>
      </w:r>
      <w:r w:rsidRPr="006575EA">
        <w:rPr>
          <w:rFonts w:cs="Arial"/>
          <w:lang w:val="hr-HR"/>
        </w:rPr>
        <w:t xml:space="preserve">k Društva po odluci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Predsjednik je dužan sazvati Skupštinu na traženje Odbora kontrole, Suda časti ili najmanje pedeset članova Društva. U svom zahtjevu za sazivanje, predlagatelji su obvezni predložiti Dnevni red sjednice. Ako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 ne sazove sjednicu Skupštine u roku od 15 dana od dana dostave</w:t>
      </w:r>
      <w:r w:rsidR="00CA7AEE">
        <w:rPr>
          <w:rFonts w:cs="Arial"/>
          <w:lang w:val="hr-HR"/>
        </w:rPr>
        <w:t xml:space="preserve"> valjanog </w:t>
      </w:r>
      <w:r w:rsidRPr="006575EA">
        <w:rPr>
          <w:rFonts w:cs="Arial"/>
          <w:lang w:val="hr-HR"/>
        </w:rPr>
        <w:t xml:space="preserve">zahtjeva iz ovog </w:t>
      </w:r>
      <w:r w:rsidR="00E553F8" w:rsidRPr="006575EA">
        <w:rPr>
          <w:rFonts w:cs="Arial"/>
          <w:lang w:val="hr-HR"/>
        </w:rPr>
        <w:t>č</w:t>
      </w:r>
      <w:r w:rsidRPr="006575EA">
        <w:rPr>
          <w:rFonts w:cs="Arial"/>
          <w:lang w:val="hr-HR"/>
        </w:rPr>
        <w:t xml:space="preserve">lanka, </w:t>
      </w:r>
      <w:r w:rsidR="00CA7AEE">
        <w:rPr>
          <w:rFonts w:cs="Arial"/>
          <w:lang w:val="hr-HR"/>
        </w:rPr>
        <w:t>dužan ju je sazvati Odbor kontrole na prijedlog predlagatelja.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9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Odluke Skupštine su valjane </w:t>
      </w:r>
      <w:r w:rsidR="000E0201" w:rsidRPr="006575EA">
        <w:rPr>
          <w:rFonts w:cs="Arial"/>
          <w:lang w:val="hr-HR"/>
        </w:rPr>
        <w:t xml:space="preserve">ako je na zasjedanju prisutno najmanje </w:t>
      </w:r>
      <w:r w:rsidR="00330BC6">
        <w:rPr>
          <w:rFonts w:cs="Arial"/>
          <w:lang w:val="hr-HR"/>
        </w:rPr>
        <w:t>50</w:t>
      </w:r>
      <w:r w:rsidR="00ED6D1F">
        <w:rPr>
          <w:rFonts w:cs="Arial"/>
          <w:lang w:val="hr-HR"/>
        </w:rPr>
        <w:t xml:space="preserve"> </w:t>
      </w:r>
      <w:r w:rsidR="00ED6D1F" w:rsidRPr="00ED6D1F">
        <w:rPr>
          <w:rFonts w:ascii="ArialMT" w:hAnsi="ArialMT" w:cs="ArialMT"/>
          <w:lang w:val="hr-HR" w:eastAsia="en-GB" w:bidi="ar-SA"/>
        </w:rPr>
        <w:t>(</w:t>
      </w:r>
      <w:r w:rsidR="00ED6D1F">
        <w:rPr>
          <w:rFonts w:ascii="ArialMT" w:hAnsi="ArialMT" w:cs="ArialMT"/>
          <w:lang w:val="en-GB" w:eastAsia="en-GB" w:bidi="ar-SA"/>
        </w:rPr>
        <w:t>pedeset</w:t>
      </w:r>
      <w:r w:rsidR="00ED6D1F" w:rsidRPr="00ED6D1F">
        <w:rPr>
          <w:rFonts w:ascii="ArialMT" w:hAnsi="ArialMT" w:cs="ArialMT"/>
          <w:lang w:val="hr-HR" w:eastAsia="en-GB" w:bidi="ar-SA"/>
        </w:rPr>
        <w:t>)</w:t>
      </w:r>
      <w:r w:rsidR="007237E1" w:rsidRPr="006575EA">
        <w:rPr>
          <w:rFonts w:cs="Arial"/>
          <w:lang w:val="hr-HR"/>
        </w:rPr>
        <w:t xml:space="preserve"> </w:t>
      </w:r>
      <w:r w:rsidR="000E0201" w:rsidRPr="006575EA">
        <w:rPr>
          <w:rFonts w:cs="Arial"/>
          <w:lang w:val="hr-HR"/>
        </w:rPr>
        <w:t xml:space="preserve">članova </w:t>
      </w:r>
      <w:r w:rsidR="00895164" w:rsidRPr="006575EA">
        <w:rPr>
          <w:rFonts w:cs="Arial"/>
          <w:lang w:val="hr-HR"/>
        </w:rPr>
        <w:t>Društva</w:t>
      </w:r>
      <w:r w:rsidR="00B56CD5" w:rsidRPr="006575EA">
        <w:rPr>
          <w:rFonts w:cs="Arial"/>
          <w:lang w:val="hr-HR"/>
        </w:rPr>
        <w:t xml:space="preserve"> koji imaju pravo glasa.</w:t>
      </w:r>
    </w:p>
    <w:p w:rsidR="00330BC6" w:rsidRDefault="00330BC6" w:rsidP="00E0428C">
      <w:pPr>
        <w:rPr>
          <w:rFonts w:cs="Arial"/>
          <w:lang w:val="hr-HR"/>
        </w:rPr>
      </w:pPr>
      <w:r>
        <w:rPr>
          <w:rFonts w:cs="Arial"/>
          <w:lang w:val="hr-HR"/>
        </w:rPr>
        <w:t xml:space="preserve">Ukoliko u zakazano vrijeme sjednici </w:t>
      </w:r>
      <w:r w:rsidR="004746C1">
        <w:rPr>
          <w:rFonts w:cs="Arial"/>
          <w:lang w:val="hr-HR"/>
        </w:rPr>
        <w:t xml:space="preserve">redovite </w:t>
      </w:r>
      <w:r>
        <w:rPr>
          <w:rFonts w:cs="Arial"/>
          <w:lang w:val="hr-HR"/>
        </w:rPr>
        <w:t>Skupštine nije pristupio potreban broj članova za kvorum, Skupština će pričekati sa svojim radom 15 minuta. Ako ni protekom tog vremena nema kvoruma, Skupština će zasjedati s prisutnim brojem članova čije će odluke u tom slučaju biti pravovaljane.</w:t>
      </w:r>
      <w:r w:rsidR="004746C1">
        <w:rPr>
          <w:rFonts w:cs="Arial"/>
          <w:lang w:val="hr-HR"/>
        </w:rPr>
        <w:t xml:space="preserve"> Za izborne Skupštine potreban je kvorum od 50 članova.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Skupštinu otvara i do izbora Radnog predsjedništva vodi </w:t>
      </w:r>
      <w:r w:rsidR="00F75CEE" w:rsidRPr="006575EA">
        <w:rPr>
          <w:rFonts w:cs="Arial"/>
          <w:lang w:val="hr-HR"/>
        </w:rPr>
        <w:t>Predsjedn</w:t>
      </w:r>
      <w:r w:rsidR="00C12B64" w:rsidRPr="006575EA">
        <w:rPr>
          <w:rFonts w:cs="Arial"/>
          <w:lang w:val="hr-HR"/>
        </w:rPr>
        <w:t>ik</w:t>
      </w:r>
      <w:r w:rsidRPr="006575EA">
        <w:rPr>
          <w:rFonts w:cs="Arial"/>
          <w:lang w:val="hr-HR"/>
        </w:rPr>
        <w:t xml:space="preserve"> Društva ili jedan od članova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odbora.</w:t>
      </w:r>
    </w:p>
    <w:p w:rsidR="00E7586E" w:rsidRPr="006575EA" w:rsidRDefault="00E7586E" w:rsidP="00E0428C">
      <w:pPr>
        <w:rPr>
          <w:rFonts w:cs="Arial"/>
          <w:i/>
          <w:lang w:val="hr-HR"/>
        </w:rPr>
      </w:pPr>
      <w:r w:rsidRPr="006575EA">
        <w:rPr>
          <w:rFonts w:cs="Arial"/>
          <w:lang w:val="hr-HR"/>
        </w:rPr>
        <w:t xml:space="preserve">Način rada Skupštine određuje se </w:t>
      </w:r>
      <w:r w:rsidR="006728D9" w:rsidRPr="006575EA">
        <w:rPr>
          <w:rFonts w:cs="Arial"/>
          <w:i/>
          <w:lang w:val="hr-HR"/>
        </w:rPr>
        <w:t>Poslovnikom</w:t>
      </w:r>
      <w:r w:rsidR="006728D9" w:rsidRPr="006575EA">
        <w:rPr>
          <w:rFonts w:cs="Arial"/>
          <w:i/>
          <w:color w:val="FF0000"/>
          <w:lang w:val="hr-HR"/>
        </w:rPr>
        <w:t xml:space="preserve"> </w:t>
      </w:r>
      <w:r w:rsidRPr="006575EA">
        <w:rPr>
          <w:rFonts w:cs="Arial"/>
          <w:i/>
          <w:lang w:val="hr-HR"/>
        </w:rPr>
        <w:t>o radu Skupštine.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CF7FA7" w:rsidRPr="006575EA">
        <w:rPr>
          <w:rFonts w:cs="Arial"/>
          <w:lang w:val="hr-HR"/>
        </w:rPr>
        <w:t>20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Skupština u pravilu odlučuje javnim glasovanjem.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Skupština može odlučiti da se u pojedinim slučajevima </w:t>
      </w:r>
      <w:r w:rsidR="00330BC6">
        <w:rPr>
          <w:rFonts w:cs="Arial"/>
          <w:lang w:val="hr-HR"/>
        </w:rPr>
        <w:t>provede</w:t>
      </w:r>
      <w:r w:rsidR="00330BC6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tajno</w:t>
      </w:r>
      <w:r w:rsidR="00330BC6">
        <w:rPr>
          <w:rFonts w:cs="Arial"/>
          <w:lang w:val="hr-HR"/>
        </w:rPr>
        <w:t xml:space="preserve"> glasovanje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Izbor </w:t>
      </w:r>
      <w:r w:rsidR="00F75CEE" w:rsidRPr="006575EA">
        <w:rPr>
          <w:rFonts w:cs="Arial"/>
          <w:lang w:val="hr-HR"/>
        </w:rPr>
        <w:t>Predsjedn</w:t>
      </w:r>
      <w:r w:rsidR="00097DC0" w:rsidRPr="006575EA">
        <w:rPr>
          <w:rFonts w:cs="Arial"/>
          <w:lang w:val="hr-HR"/>
        </w:rPr>
        <w:t>ika</w:t>
      </w:r>
      <w:r w:rsidRPr="006575EA">
        <w:rPr>
          <w:rFonts w:cs="Arial"/>
          <w:lang w:val="hr-HR"/>
        </w:rPr>
        <w:t xml:space="preserve"> Društva, te </w:t>
      </w:r>
      <w:r w:rsidR="00DB05B8" w:rsidRPr="006575EA">
        <w:rPr>
          <w:rFonts w:cs="Arial"/>
          <w:lang w:val="hr-HR"/>
        </w:rPr>
        <w:t>p</w:t>
      </w:r>
      <w:r w:rsidR="00F75CEE" w:rsidRPr="006575EA">
        <w:rPr>
          <w:rFonts w:cs="Arial"/>
          <w:lang w:val="hr-HR"/>
        </w:rPr>
        <w:t>redsjedn</w:t>
      </w:r>
      <w:r w:rsidR="00097DC0" w:rsidRPr="006575EA">
        <w:rPr>
          <w:rFonts w:cs="Arial"/>
          <w:lang w:val="hr-HR"/>
        </w:rPr>
        <w:t xml:space="preserve">ika </w:t>
      </w:r>
      <w:r w:rsidRPr="006575EA">
        <w:rPr>
          <w:rFonts w:cs="Arial"/>
          <w:lang w:val="hr-HR"/>
        </w:rPr>
        <w:t>i članova tijela upravljanja Društva uvijek se provodi tajno.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2</w:t>
      </w:r>
      <w:r w:rsidR="00CF7FA7" w:rsidRPr="006575EA">
        <w:rPr>
          <w:rFonts w:cs="Arial"/>
          <w:lang w:val="hr-HR"/>
        </w:rPr>
        <w:t>1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Skupština donosi odluku natpolovičnom većinom glasova nazočnih članova Skupštine</w:t>
      </w:r>
      <w:r w:rsidR="00CA7AEE">
        <w:rPr>
          <w:rFonts w:cs="Arial"/>
          <w:lang w:val="hr-HR"/>
        </w:rPr>
        <w:t xml:space="preserve"> s pravom glasa.</w:t>
      </w:r>
    </w:p>
    <w:p w:rsidR="00E7586E" w:rsidRPr="006575EA" w:rsidRDefault="000E0201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Kvorum od jedne petine ukupnog broja članova </w:t>
      </w:r>
      <w:r w:rsidR="00E7586E" w:rsidRPr="006575EA">
        <w:rPr>
          <w:rFonts w:cs="Arial"/>
          <w:lang w:val="hr-HR"/>
        </w:rPr>
        <w:t>Skupštine</w:t>
      </w:r>
      <w:r w:rsidR="00CA7AEE">
        <w:rPr>
          <w:rFonts w:cs="Arial"/>
          <w:lang w:val="hr-HR"/>
        </w:rPr>
        <w:t xml:space="preserve"> s pravom glasa</w:t>
      </w:r>
      <w:r w:rsidR="00E7586E" w:rsidRPr="006575EA">
        <w:rPr>
          <w:rFonts w:cs="Arial"/>
          <w:lang w:val="hr-HR"/>
        </w:rPr>
        <w:t xml:space="preserve"> Društva obavezan je samo ako se odlučuje o ukidanju i prestanku rada društva.</w:t>
      </w:r>
    </w:p>
    <w:p w:rsidR="00E7586E" w:rsidRPr="006575EA" w:rsidRDefault="00E7586E" w:rsidP="00E0428C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5" w:name="_Toc354914859"/>
      <w:r w:rsidRPr="006575EA">
        <w:rPr>
          <w:rFonts w:cs="Arial"/>
          <w:lang w:val="hr-HR"/>
        </w:rPr>
        <w:t>PREDSJEDNIK DRUŠTVA</w:t>
      </w:r>
      <w:bookmarkEnd w:id="5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2</w:t>
      </w:r>
      <w:r w:rsidRPr="006575EA">
        <w:rPr>
          <w:rFonts w:cs="Arial"/>
          <w:lang w:val="hr-HR"/>
        </w:rPr>
        <w:t>.</w:t>
      </w:r>
    </w:p>
    <w:p w:rsidR="00580090" w:rsidRPr="006575EA" w:rsidRDefault="00580090" w:rsidP="00580090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Predsjednik zastupa i predstavlja Društvo.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svoj rad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 xml:space="preserve">ik Društva odgovoran je </w:t>
      </w:r>
      <w:r w:rsidR="000C60AA" w:rsidRPr="006575EA">
        <w:rPr>
          <w:rFonts w:cs="Arial"/>
          <w:sz w:val="28"/>
          <w:lang w:val="hr-HR"/>
        </w:rPr>
        <w:t>U</w:t>
      </w:r>
      <w:r w:rsidR="00660985" w:rsidRPr="006575EA">
        <w:rPr>
          <w:rFonts w:cs="Arial"/>
          <w:lang w:val="hr-HR"/>
        </w:rPr>
        <w:t>pravnom</w:t>
      </w:r>
      <w:r w:rsidRPr="006575EA">
        <w:rPr>
          <w:rFonts w:cs="Arial"/>
          <w:lang w:val="hr-HR"/>
        </w:rPr>
        <w:t xml:space="preserve"> odboru i Skupštini, te najmanje jednom godišnje podnosi tim tijelima pis</w:t>
      </w:r>
      <w:r w:rsidR="00895164" w:rsidRPr="006575EA">
        <w:rPr>
          <w:rFonts w:cs="Arial"/>
          <w:lang w:val="hr-HR"/>
        </w:rPr>
        <w:t>ano</w:t>
      </w:r>
      <w:r w:rsidRPr="006575EA">
        <w:rPr>
          <w:rFonts w:cs="Arial"/>
          <w:lang w:val="hr-HR"/>
        </w:rPr>
        <w:t xml:space="preserve"> izvješće o svom radu.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Mandat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ika traje dvije godine s pravom reizbora.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Predsjednik Društva: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saziva sjednice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i Skupštine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nadzire provedbu odluka i zaključaka Skupštine i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</w:p>
    <w:p w:rsidR="007D5552" w:rsidRPr="006575EA" w:rsidRDefault="007D5552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potpisuje odluke i ostale akte koje donosi Skupština i Upravni odbor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nadzire primjenu Statuta i općih akata, te zakonitost rada Društva i njegovih tijela</w:t>
      </w:r>
    </w:p>
    <w:p w:rsidR="000E0201" w:rsidRPr="006575EA" w:rsidRDefault="000E0201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koordinira rad Upravnog odbora</w:t>
      </w:r>
    </w:p>
    <w:p w:rsidR="007D5552" w:rsidRPr="006575EA" w:rsidRDefault="007D5552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predstavlja Društvo u javnosti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izdaje financijske </w:t>
      </w:r>
      <w:r w:rsidR="00033AEC" w:rsidRPr="006575EA">
        <w:rPr>
          <w:rFonts w:cs="Arial"/>
          <w:lang w:val="hr-HR"/>
        </w:rPr>
        <w:t>naloge</w:t>
      </w:r>
    </w:p>
    <w:p w:rsidR="00E7586E" w:rsidRPr="006575EA" w:rsidRDefault="00E7586E" w:rsidP="007E2999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obavlja i</w:t>
      </w:r>
      <w:r w:rsidR="007E2999" w:rsidRPr="006575EA">
        <w:rPr>
          <w:rFonts w:cs="Arial"/>
          <w:lang w:val="hr-HR"/>
        </w:rPr>
        <w:t xml:space="preserve"> </w:t>
      </w:r>
      <w:r w:rsidR="007E2999">
        <w:rPr>
          <w:rFonts w:cs="Arial"/>
          <w:lang w:val="hr-HR"/>
        </w:rPr>
        <w:t xml:space="preserve">druge </w:t>
      </w:r>
      <w:r w:rsidRPr="006575EA">
        <w:rPr>
          <w:rFonts w:cs="Arial"/>
          <w:lang w:val="hr-HR"/>
        </w:rPr>
        <w:t>poslove</w:t>
      </w:r>
      <w:r w:rsidR="007E2999">
        <w:rPr>
          <w:rFonts w:cs="Arial"/>
          <w:lang w:val="hr-HR"/>
        </w:rPr>
        <w:t xml:space="preserve"> </w:t>
      </w:r>
      <w:r w:rsidR="00294067" w:rsidRPr="006575EA">
        <w:rPr>
          <w:rFonts w:cs="Arial"/>
          <w:lang w:val="hr-HR"/>
        </w:rPr>
        <w:t>utvrđene Statutom i općim aktima</w:t>
      </w:r>
      <w:r w:rsidR="007E2999">
        <w:rPr>
          <w:rFonts w:cs="Arial"/>
          <w:lang w:val="hr-HR"/>
        </w:rPr>
        <w:t>, te ostale poslove</w:t>
      </w:r>
      <w:r w:rsidRPr="006575EA">
        <w:rPr>
          <w:rFonts w:cs="Arial"/>
          <w:lang w:val="hr-HR"/>
        </w:rPr>
        <w:t xml:space="preserve"> </w:t>
      </w:r>
      <w:r w:rsidR="00294067">
        <w:rPr>
          <w:rFonts w:cs="Arial"/>
          <w:lang w:val="hr-HR"/>
        </w:rPr>
        <w:t>sa svrhom učinkovitog djelovanja Društva.</w:t>
      </w:r>
    </w:p>
    <w:p w:rsidR="00006031" w:rsidRPr="006575EA" w:rsidRDefault="00E7586E" w:rsidP="00F23D8D">
      <w:pPr>
        <w:rPr>
          <w:lang w:val="hr-HR"/>
        </w:rPr>
      </w:pPr>
      <w:r w:rsidRPr="006575EA">
        <w:rPr>
          <w:lang w:val="hr-HR"/>
        </w:rPr>
        <w:t xml:space="preserve">Ako </w:t>
      </w:r>
      <w:r w:rsidR="00F75CEE" w:rsidRPr="006575EA">
        <w:rPr>
          <w:lang w:val="hr-HR"/>
        </w:rPr>
        <w:t>Predsjedn</w:t>
      </w:r>
      <w:r w:rsidR="00097DC0" w:rsidRPr="006575EA">
        <w:rPr>
          <w:lang w:val="hr-HR"/>
        </w:rPr>
        <w:t>ik</w:t>
      </w:r>
      <w:r w:rsidRPr="006575EA">
        <w:rPr>
          <w:lang w:val="hr-HR"/>
        </w:rPr>
        <w:t xml:space="preserve"> ne obavlja poslove i zadaće iz prethodnog stavka, može biti razriješen dužnosti. Prijedlog za razrješenje Skupštini podnosi </w:t>
      </w:r>
      <w:r w:rsidR="00097DC0" w:rsidRPr="006575EA">
        <w:rPr>
          <w:lang w:val="hr-HR"/>
        </w:rPr>
        <w:t>Upravni</w:t>
      </w:r>
      <w:r w:rsidRPr="006575EA">
        <w:rPr>
          <w:lang w:val="hr-HR"/>
        </w:rPr>
        <w:t xml:space="preserve"> odbor. Odluku o razrješenju donosi Skupština.</w:t>
      </w:r>
      <w:r w:rsidR="00006031" w:rsidRPr="006575EA">
        <w:rPr>
          <w:lang w:val="hr-HR"/>
        </w:rPr>
        <w:t xml:space="preserve"> Predsjednik može podnijeti ostavku na svoju funkciju. Ostavka se podnosi Skupštini u pisanom obliku.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</w:p>
    <w:p w:rsidR="00E7586E" w:rsidRPr="006575EA" w:rsidRDefault="00660985" w:rsidP="00E0428C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6" w:name="_Toc354914860"/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DRUŠTVA</w:t>
      </w:r>
      <w:bookmarkEnd w:id="6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4</w:t>
      </w:r>
      <w:r w:rsidRPr="006575EA">
        <w:rPr>
          <w:rFonts w:cs="Arial"/>
          <w:lang w:val="hr-HR"/>
        </w:rPr>
        <w:t>.</w:t>
      </w:r>
    </w:p>
    <w:p w:rsidR="00E7586E" w:rsidRPr="006575EA" w:rsidRDefault="00B247D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Upravni odbor Društva određuje </w:t>
      </w:r>
      <w:r w:rsidR="006728D9" w:rsidRPr="006575EA">
        <w:rPr>
          <w:rFonts w:cs="Arial"/>
          <w:lang w:val="hr-HR"/>
        </w:rPr>
        <w:t>smjer djelovanja</w:t>
      </w:r>
      <w:r w:rsidRPr="006575EA">
        <w:rPr>
          <w:rFonts w:cs="Arial"/>
          <w:lang w:val="hr-HR"/>
        </w:rPr>
        <w:t>, provodi nadzor i strateški vodi organizaciju.</w:t>
      </w:r>
    </w:p>
    <w:p w:rsidR="00B247DF" w:rsidRPr="006575EA" w:rsidRDefault="00B247D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Upravni odbor čuva misiju Društva, definira organizacijske vrijednosti i postavlja standarde profesionalnog ponašanja, osigurava da Društvo ima adekvatne resurse – ljudske, materijalne i financijske</w:t>
      </w:r>
      <w:r w:rsidR="0055220A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- nadzirući financijsko poslovanje Društva, osiguravajući </w:t>
      </w:r>
      <w:r w:rsidR="006728D9" w:rsidRPr="006575EA">
        <w:rPr>
          <w:rFonts w:cs="Arial"/>
          <w:lang w:val="hr-HR"/>
        </w:rPr>
        <w:t>preduvjete</w:t>
      </w:r>
      <w:r w:rsidRPr="006575EA">
        <w:rPr>
          <w:rFonts w:cs="Arial"/>
          <w:lang w:val="hr-HR"/>
        </w:rPr>
        <w:t xml:space="preserve"> te pomažući u </w:t>
      </w:r>
      <w:r w:rsidR="006728D9" w:rsidRPr="006575EA">
        <w:rPr>
          <w:rFonts w:cs="Arial"/>
          <w:lang w:val="hr-HR"/>
        </w:rPr>
        <w:t>animiranju članstva</w:t>
      </w:r>
      <w:r w:rsidRPr="006575EA">
        <w:rPr>
          <w:rFonts w:cs="Arial"/>
          <w:lang w:val="hr-HR"/>
        </w:rPr>
        <w:t>.</w:t>
      </w:r>
    </w:p>
    <w:p w:rsidR="00B247DF" w:rsidRPr="006575EA" w:rsidRDefault="00884672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5</w:t>
      </w:r>
      <w:r w:rsidRPr="006575EA">
        <w:rPr>
          <w:rFonts w:cs="Arial"/>
          <w:lang w:val="hr-HR"/>
        </w:rPr>
        <w:t>.</w:t>
      </w:r>
    </w:p>
    <w:p w:rsidR="00B247DF" w:rsidRPr="006575EA" w:rsidRDefault="00B247D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 odbor ima sedam (7) članova.</w:t>
      </w:r>
    </w:p>
    <w:p w:rsidR="00B247DF" w:rsidRPr="006575EA" w:rsidRDefault="00B247D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 odbor čine:</w:t>
      </w:r>
    </w:p>
    <w:p w:rsidR="00B247DF" w:rsidRPr="006575EA" w:rsidRDefault="00B247DF" w:rsidP="00E0428C">
      <w:pPr>
        <w:numPr>
          <w:ilvl w:val="0"/>
          <w:numId w:val="1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 po funkciji -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 Društva</w:t>
      </w:r>
    </w:p>
    <w:p w:rsidR="00B247DF" w:rsidRPr="006575EA" w:rsidRDefault="00B247DF" w:rsidP="00E0428C">
      <w:pPr>
        <w:numPr>
          <w:ilvl w:val="0"/>
          <w:numId w:val="1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šest (6) članova biranih na Skupštini</w:t>
      </w:r>
    </w:p>
    <w:p w:rsidR="00B247DF" w:rsidRPr="006575EA" w:rsidRDefault="00B247D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Mandat Upravnom odboru traje dvije godine s pravom reizbora.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6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svoj rad </w:t>
      </w:r>
      <w:r w:rsidR="000509FD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 je odgovoran Skupštini.</w:t>
      </w:r>
    </w:p>
    <w:p w:rsidR="00E7586E" w:rsidRPr="006575EA" w:rsidRDefault="000509FD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najmanje jednom godišnje podnosi Skupštini pismeno izvješće o svom radu.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7</w:t>
      </w:r>
      <w:r w:rsidRPr="006575EA">
        <w:rPr>
          <w:rFonts w:cs="Arial"/>
          <w:lang w:val="hr-HR"/>
        </w:rPr>
        <w:t>.</w:t>
      </w:r>
    </w:p>
    <w:p w:rsidR="00E7586E" w:rsidRPr="006575EA" w:rsidRDefault="000509FD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obavlja ove poslove:</w:t>
      </w:r>
    </w:p>
    <w:p w:rsidR="002A05CF" w:rsidRPr="006575EA" w:rsidRDefault="002A05CF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odnosu na Skupštinu:</w:t>
      </w:r>
    </w:p>
    <w:p w:rsidR="00644428" w:rsidRPr="006575EA" w:rsidRDefault="00E7586E" w:rsidP="00644428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 odluku o sazivanju redovite Skupštine, te priprema i organizira njen rad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izvršava odluke Skupštine</w:t>
      </w:r>
    </w:p>
    <w:p w:rsidR="00555D15" w:rsidRDefault="007E2999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 xml:space="preserve">priprema </w:t>
      </w:r>
      <w:r w:rsidR="00555D15" w:rsidRPr="006575EA">
        <w:rPr>
          <w:rFonts w:cs="Arial"/>
          <w:lang w:val="hr-HR"/>
        </w:rPr>
        <w:t>prijedlog</w:t>
      </w:r>
      <w:r>
        <w:rPr>
          <w:rFonts w:cs="Arial"/>
          <w:lang w:val="hr-HR"/>
        </w:rPr>
        <w:t>e</w:t>
      </w:r>
      <w:r w:rsidR="00555D15" w:rsidRPr="006575EA">
        <w:rPr>
          <w:rFonts w:cs="Arial"/>
          <w:lang w:val="hr-HR"/>
        </w:rPr>
        <w:t xml:space="preserve"> Statuta</w:t>
      </w:r>
      <w:r>
        <w:rPr>
          <w:rFonts w:cs="Arial"/>
          <w:lang w:val="hr-HR"/>
        </w:rPr>
        <w:t xml:space="preserve"> i Poslovnika o radu Skupštine</w:t>
      </w:r>
      <w:r w:rsidR="00555D15" w:rsidRPr="006575EA">
        <w:rPr>
          <w:rFonts w:cs="Arial"/>
          <w:lang w:val="hr-HR"/>
        </w:rPr>
        <w:t>, te njihove izmjene i dopune</w:t>
      </w:r>
    </w:p>
    <w:p w:rsidR="007E2999" w:rsidRPr="006575EA" w:rsidRDefault="007E2999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>donosi Poslovnike o radu Upravnog odbora, Odbora kontole i Suda časti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prati stanje i ostvarivanje utvrđene politike i osnovnih zadaća Društva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predlaže Skupštini </w:t>
      </w:r>
      <w:r w:rsidR="00555D15" w:rsidRPr="006575EA">
        <w:rPr>
          <w:rFonts w:cs="Arial"/>
          <w:lang w:val="hr-HR"/>
        </w:rPr>
        <w:t xml:space="preserve">godišnje i dugoročne </w:t>
      </w:r>
      <w:r w:rsidRPr="006575EA">
        <w:rPr>
          <w:rFonts w:cs="Arial"/>
          <w:lang w:val="hr-HR"/>
        </w:rPr>
        <w:t>program</w:t>
      </w:r>
      <w:r w:rsidR="00555D15" w:rsidRPr="006575EA">
        <w:rPr>
          <w:rFonts w:cs="Arial"/>
          <w:lang w:val="hr-HR"/>
        </w:rPr>
        <w:t>e</w:t>
      </w:r>
      <w:r w:rsidRPr="006575EA">
        <w:rPr>
          <w:rFonts w:cs="Arial"/>
          <w:lang w:val="hr-HR"/>
        </w:rPr>
        <w:t xml:space="preserve"> Društva</w:t>
      </w:r>
    </w:p>
    <w:p w:rsidR="00062632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predlaže Skupštini </w:t>
      </w:r>
      <w:r w:rsidR="00062632" w:rsidRPr="006575EA">
        <w:rPr>
          <w:rFonts w:cs="Arial"/>
          <w:lang w:val="hr-HR"/>
        </w:rPr>
        <w:t>financijski</w:t>
      </w:r>
      <w:r w:rsidRPr="006575EA">
        <w:rPr>
          <w:rFonts w:cs="Arial"/>
          <w:lang w:val="hr-HR"/>
        </w:rPr>
        <w:t xml:space="preserve"> plan i </w:t>
      </w:r>
      <w:r w:rsidR="00062632" w:rsidRPr="006575EA">
        <w:rPr>
          <w:rFonts w:cs="Arial"/>
          <w:lang w:val="hr-HR"/>
        </w:rPr>
        <w:t>usvajanje završnog računa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podnosi Skupštini izvješća o svom radu i o radu komisija i drugih stalnih i povremenih radnih tijela</w:t>
      </w:r>
    </w:p>
    <w:p w:rsidR="0006263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predlaže kandidate za gradske nagrade i priznanja članovima Društva i ostalim zaslužnim pojedincima i grupama za izuzetan doprinos struci</w:t>
      </w:r>
    </w:p>
    <w:p w:rsidR="00555D15" w:rsidRPr="006575EA" w:rsidRDefault="00555D15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odnosu na članstvo:</w:t>
      </w:r>
    </w:p>
    <w:p w:rsidR="00644428" w:rsidRDefault="00644428" w:rsidP="007E2999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>donosi Pravilnik o članstvu</w:t>
      </w:r>
    </w:p>
    <w:p w:rsidR="007E2999" w:rsidRPr="006575EA" w:rsidRDefault="00E7586E" w:rsidP="007E2999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donosi odluke o </w:t>
      </w:r>
      <w:r w:rsidR="00555D15" w:rsidRPr="006575EA">
        <w:rPr>
          <w:rFonts w:cs="Arial"/>
          <w:lang w:val="hr-HR"/>
        </w:rPr>
        <w:t xml:space="preserve">primanju u članstvo i </w:t>
      </w:r>
      <w:r w:rsidRPr="006575EA">
        <w:rPr>
          <w:rFonts w:cs="Arial"/>
          <w:lang w:val="hr-HR"/>
        </w:rPr>
        <w:t>isključenju iz članstva Društva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potvrđuje počasne članove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odlučuje o visini članarine prema vrsti članstva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odlučuje o prijedlozima, zahtjevima, molbama i </w:t>
      </w:r>
      <w:r w:rsidR="007E2999">
        <w:rPr>
          <w:rFonts w:cs="Arial"/>
          <w:lang w:val="hr-HR"/>
        </w:rPr>
        <w:t xml:space="preserve">pritužbama </w:t>
      </w:r>
      <w:r w:rsidRPr="006575EA">
        <w:rPr>
          <w:rFonts w:cs="Arial"/>
          <w:lang w:val="hr-HR"/>
        </w:rPr>
        <w:t xml:space="preserve">članova Društva </w:t>
      </w:r>
    </w:p>
    <w:p w:rsidR="00555D15" w:rsidRPr="006575EA" w:rsidRDefault="00555D15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</w:t>
      </w:r>
      <w:r w:rsidR="00062632" w:rsidRPr="006575EA">
        <w:rPr>
          <w:rFonts w:cs="Arial"/>
          <w:lang w:val="hr-HR"/>
        </w:rPr>
        <w:t xml:space="preserve"> osiguravanju rada Društva:</w:t>
      </w:r>
    </w:p>
    <w:p w:rsidR="00644428" w:rsidRDefault="00A467F6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 xml:space="preserve">donosi Pravilnik o radu, Pravilnik o materijalno financijskom poslovanju, </w:t>
      </w:r>
      <w:r w:rsidR="00294067">
        <w:rPr>
          <w:rFonts w:cs="Arial"/>
          <w:lang w:val="hr-HR"/>
        </w:rPr>
        <w:t xml:space="preserve">i </w:t>
      </w:r>
      <w:r>
        <w:rPr>
          <w:rFonts w:cs="Arial"/>
          <w:lang w:val="hr-HR"/>
        </w:rPr>
        <w:t xml:space="preserve">Pravilnik o </w:t>
      </w:r>
      <w:r w:rsidR="00294067">
        <w:rPr>
          <w:rFonts w:cs="Arial"/>
          <w:lang w:val="hr-HR"/>
        </w:rPr>
        <w:t>zaštiti arhivskog i registraturnog</w:t>
      </w:r>
      <w:r w:rsidR="00077F5B" w:rsidRPr="000046EA">
        <w:rPr>
          <w:b/>
          <w:sz w:val="28"/>
          <w:lang w:val="hr-HR"/>
        </w:rPr>
        <w:t xml:space="preserve"> </w:t>
      </w:r>
      <w:r w:rsidR="00294067">
        <w:rPr>
          <w:rFonts w:cs="Arial"/>
          <w:lang w:val="hr-HR"/>
        </w:rPr>
        <w:t>gradiva</w:t>
      </w:r>
    </w:p>
    <w:p w:rsidR="00AD210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bira komisije i druga stalna i povremena radna tijela, te razmatra i usvaja njihove prijedloge</w:t>
      </w:r>
    </w:p>
    <w:p w:rsidR="00AD2102" w:rsidRPr="006575EA" w:rsidRDefault="00AD210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predlaže predstavnike Društva u Ocjenjivačke sudove natječaja koje provodi Društvo</w:t>
      </w:r>
    </w:p>
    <w:p w:rsidR="0006263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 odluke o provođenju programa i održavanju skupova i osniva organizacijske odbore za te skupove</w:t>
      </w:r>
    </w:p>
    <w:p w:rsidR="0006263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imenuje delegate u druge organizacije ili tijela, ako to nije u nadležnosti Skupštine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razmatra financijska pitanja Društva, završni račun, te razmatra i usvaja periodične financijske obračune</w:t>
      </w:r>
    </w:p>
    <w:p w:rsidR="00AD2102" w:rsidRPr="006575EA" w:rsidRDefault="00AD210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donosi odluke o privremenom financiranju do donošenja financijskog plana </w:t>
      </w:r>
    </w:p>
    <w:p w:rsidR="004A3A8F" w:rsidRPr="006575EA" w:rsidRDefault="004A3A8F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imenuje nezavisnu revizorsku kuću koja </w:t>
      </w:r>
      <w:r w:rsidR="00AD2102" w:rsidRPr="006575EA">
        <w:rPr>
          <w:rFonts w:cs="Arial"/>
          <w:lang w:val="hr-HR"/>
        </w:rPr>
        <w:t>nadzire</w:t>
      </w:r>
      <w:r w:rsidRPr="006575EA">
        <w:rPr>
          <w:rFonts w:cs="Arial"/>
          <w:lang w:val="hr-HR"/>
        </w:rPr>
        <w:t xml:space="preserve"> </w:t>
      </w:r>
      <w:r w:rsidR="007E7F1D" w:rsidRPr="006575EA">
        <w:rPr>
          <w:rFonts w:cs="Arial"/>
          <w:lang w:val="hr-HR"/>
        </w:rPr>
        <w:t>financijsk</w:t>
      </w:r>
      <w:r w:rsidR="00AD2102" w:rsidRPr="006575EA">
        <w:rPr>
          <w:rFonts w:cs="Arial"/>
          <w:lang w:val="hr-HR"/>
        </w:rPr>
        <w:t>o</w:t>
      </w:r>
      <w:r w:rsidRPr="006575EA">
        <w:rPr>
          <w:rFonts w:cs="Arial"/>
          <w:lang w:val="hr-HR"/>
        </w:rPr>
        <w:t xml:space="preserve"> </w:t>
      </w:r>
      <w:r w:rsidR="00AD2102" w:rsidRPr="006575EA">
        <w:rPr>
          <w:rFonts w:cs="Arial"/>
          <w:lang w:val="hr-HR"/>
        </w:rPr>
        <w:t>poslovanje</w:t>
      </w:r>
      <w:r w:rsidRPr="006575EA">
        <w:rPr>
          <w:rFonts w:cs="Arial"/>
          <w:lang w:val="hr-HR"/>
        </w:rPr>
        <w:t xml:space="preserve"> Društva</w:t>
      </w:r>
    </w:p>
    <w:p w:rsidR="0058690B" w:rsidRPr="006575EA" w:rsidRDefault="0058690B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bira</w:t>
      </w:r>
      <w:r w:rsidR="00AD2102" w:rsidRPr="006575EA">
        <w:rPr>
          <w:rFonts w:cs="Arial"/>
          <w:lang w:val="hr-HR"/>
        </w:rPr>
        <w:t xml:space="preserve">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 xml:space="preserve"> </w:t>
      </w:r>
      <w:r w:rsidR="008A3B7C" w:rsidRPr="006575EA">
        <w:rPr>
          <w:rFonts w:cs="Arial"/>
          <w:lang w:val="hr-HR"/>
        </w:rPr>
        <w:t xml:space="preserve">i razrješuje dužnosti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="008A3B7C" w:rsidRPr="006575EA">
        <w:rPr>
          <w:rFonts w:cs="Arial"/>
          <w:lang w:val="hr-HR"/>
        </w:rPr>
        <w:t xml:space="preserve"> uz suglasnost Odbora kontrole </w:t>
      </w:r>
      <w:r w:rsidRPr="006575EA">
        <w:rPr>
          <w:rFonts w:cs="Arial"/>
          <w:lang w:val="hr-HR"/>
        </w:rPr>
        <w:t>Društva</w:t>
      </w:r>
    </w:p>
    <w:p w:rsidR="000509FD" w:rsidRPr="006575EA" w:rsidRDefault="000509FD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odobrava i nadzire plan i program rada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</w:p>
    <w:p w:rsidR="00F42C25" w:rsidRPr="006575EA" w:rsidRDefault="00F42C2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daje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 xml:space="preserve">u suglasnost za organizaciju rada, sistematizaciju poslova i radnih zadataka </w:t>
      </w:r>
      <w:r w:rsidR="005E5423" w:rsidRPr="006575EA">
        <w:rPr>
          <w:rFonts w:cs="Arial"/>
          <w:lang w:val="hr-HR"/>
        </w:rPr>
        <w:t>ureda</w:t>
      </w:r>
      <w:r w:rsidRPr="006575EA">
        <w:rPr>
          <w:rFonts w:cs="Arial"/>
          <w:lang w:val="hr-HR"/>
        </w:rPr>
        <w:t xml:space="preserve"> Društva </w:t>
      </w:r>
      <w:r w:rsidR="00AD2102" w:rsidRPr="006575EA">
        <w:rPr>
          <w:rFonts w:cs="Arial"/>
          <w:lang w:val="hr-HR"/>
        </w:rPr>
        <w:t xml:space="preserve">te daje </w:t>
      </w:r>
      <w:r w:rsidR="00CF7FA7" w:rsidRPr="006575EA">
        <w:rPr>
          <w:rFonts w:cs="Arial"/>
          <w:lang w:val="hr-HR"/>
        </w:rPr>
        <w:t>Tajnik</w:t>
      </w:r>
      <w:r w:rsidR="00AD2102" w:rsidRPr="006575EA">
        <w:rPr>
          <w:rFonts w:cs="Arial"/>
          <w:lang w:val="hr-HR"/>
        </w:rPr>
        <w:t xml:space="preserve">u suglasnost da s djelatnicima </w:t>
      </w:r>
      <w:r w:rsidR="00033AEC" w:rsidRPr="006575EA">
        <w:rPr>
          <w:rFonts w:cs="Arial"/>
          <w:lang w:val="hr-HR"/>
        </w:rPr>
        <w:t>ureda</w:t>
      </w:r>
      <w:r w:rsidR="00AD2102" w:rsidRPr="006575EA">
        <w:rPr>
          <w:rFonts w:cs="Arial"/>
          <w:lang w:val="hr-HR"/>
        </w:rPr>
        <w:t xml:space="preserve"> zaključi Ugovore o obavljanju poslova i radnih zadataka za Društvo</w:t>
      </w:r>
    </w:p>
    <w:p w:rsidR="00E7586E" w:rsidRPr="006575EA" w:rsidRDefault="00E7586E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izvršava i druge poslove i zadatke utvrđene Statutom</w:t>
      </w:r>
      <w:r w:rsidR="002666B3" w:rsidRPr="006575EA">
        <w:rPr>
          <w:rFonts w:cs="Arial"/>
          <w:lang w:val="hr-HR"/>
        </w:rPr>
        <w:t>.</w:t>
      </w:r>
    </w:p>
    <w:p w:rsidR="00294067" w:rsidRDefault="00294067" w:rsidP="00294067">
      <w:pPr>
        <w:pStyle w:val="Heading4"/>
        <w:spacing w:line="276" w:lineRule="auto"/>
        <w:rPr>
          <w:rFonts w:cs="Arial"/>
          <w:lang w:val="hr-HR"/>
        </w:rPr>
      </w:pPr>
      <w:r>
        <w:rPr>
          <w:rFonts w:cs="Arial"/>
          <w:lang w:val="hr-HR"/>
        </w:rPr>
        <w:t>Članak 28.</w:t>
      </w:r>
    </w:p>
    <w:p w:rsidR="00294067" w:rsidRPr="00A467F6" w:rsidRDefault="00294067" w:rsidP="00294067">
      <w:pPr>
        <w:rPr>
          <w:lang w:val="hr-HR"/>
        </w:rPr>
      </w:pPr>
      <w:r>
        <w:rPr>
          <w:lang w:val="hr-HR"/>
        </w:rPr>
        <w:t>Način rada Upravnog odbora određuje se Poslovnikom o radu Upravnog odbora.</w:t>
      </w:r>
    </w:p>
    <w:p w:rsidR="00BF6083" w:rsidRPr="006575EA" w:rsidRDefault="00BF6083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077F5B">
        <w:rPr>
          <w:rFonts w:cs="Arial"/>
          <w:lang w:val="hr-HR"/>
        </w:rPr>
        <w:t>29</w:t>
      </w:r>
      <w:r w:rsidRPr="006575EA">
        <w:rPr>
          <w:rFonts w:cs="Arial"/>
          <w:lang w:val="hr-HR"/>
        </w:rPr>
        <w:t>.</w:t>
      </w:r>
    </w:p>
    <w:p w:rsidR="00BF6083" w:rsidRPr="006575EA" w:rsidRDefault="00BF6083" w:rsidP="00BF6083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Predsjednik i Upravni odbor za svoj rad </w:t>
      </w:r>
      <w:r w:rsidR="00ED6D1F">
        <w:rPr>
          <w:rFonts w:cs="Arial"/>
          <w:lang w:val="hr-HR"/>
        </w:rPr>
        <w:t>mogu dobivati</w:t>
      </w:r>
      <w:r w:rsidRPr="006575EA">
        <w:rPr>
          <w:rFonts w:cs="Arial"/>
          <w:lang w:val="hr-HR"/>
        </w:rPr>
        <w:t xml:space="preserve"> naknadu. O visini naknade Predsjedniku i članovima Upravnog odbora odlučuje Skupština.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30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Pojedini članovi </w:t>
      </w:r>
      <w:r w:rsidR="00F42C2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ili cijeli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 mogu biti opozvani i prije isteka vremena na koje su izabrani.</w:t>
      </w:r>
    </w:p>
    <w:p w:rsidR="00E7586E" w:rsidRPr="006575EA" w:rsidRDefault="00660985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može biti opozvan u slučajevima:</w:t>
      </w:r>
    </w:p>
    <w:p w:rsidR="00E7586E" w:rsidRPr="006575EA" w:rsidRDefault="00E7586E" w:rsidP="00E0428C">
      <w:pPr>
        <w:numPr>
          <w:ilvl w:val="0"/>
          <w:numId w:val="12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ne izvršava odluke Skupštine</w:t>
      </w:r>
    </w:p>
    <w:p w:rsidR="00E7586E" w:rsidRPr="006575EA" w:rsidRDefault="00E7586E" w:rsidP="00E0428C">
      <w:pPr>
        <w:numPr>
          <w:ilvl w:val="0"/>
          <w:numId w:val="12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Skupštini ne podnosi izvješće o svome radu</w:t>
      </w:r>
    </w:p>
    <w:p w:rsidR="00E7586E" w:rsidRPr="006575EA" w:rsidRDefault="00E7586E" w:rsidP="00E0428C">
      <w:pPr>
        <w:numPr>
          <w:ilvl w:val="0"/>
          <w:numId w:val="12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i nakon upozorenja Skupštine ne poštuje odredbe ovog Statuta i druge opće akte Društva.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Prijedlog za opoziv </w:t>
      </w:r>
      <w:r w:rsidR="0087502F" w:rsidRPr="006575EA">
        <w:rPr>
          <w:rFonts w:cs="Arial"/>
          <w:lang w:val="hr-HR"/>
        </w:rPr>
        <w:t xml:space="preserve">Upravnog </w:t>
      </w:r>
      <w:r w:rsidRPr="006575EA">
        <w:rPr>
          <w:rFonts w:cs="Arial"/>
          <w:lang w:val="hr-HR"/>
        </w:rPr>
        <w:t xml:space="preserve">odbora podnosi se Skupštini. Prijedlog može podnijeti Odbor kontrole ili najmanje jedna petina redovitih članova Društva.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može biti opozvan:</w:t>
      </w:r>
    </w:p>
    <w:p w:rsidR="00E7586E" w:rsidRPr="006575EA" w:rsidRDefault="00E7586E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ne poštuje ili ne izvršava odluke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</w:p>
    <w:p w:rsidR="00E7586E" w:rsidRPr="006575EA" w:rsidRDefault="00E7586E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učestalo ne prisustvuje sjednicama </w:t>
      </w:r>
      <w:r w:rsidR="0087502F" w:rsidRPr="006575EA">
        <w:rPr>
          <w:rFonts w:cs="Arial"/>
          <w:lang w:val="hr-HR"/>
        </w:rPr>
        <w:t>Upravnog</w:t>
      </w:r>
      <w:r w:rsidR="00162DAB" w:rsidRPr="006575EA">
        <w:rPr>
          <w:rFonts w:cs="Arial"/>
          <w:lang w:val="hr-HR"/>
        </w:rPr>
        <w:t xml:space="preserve"> odbora</w:t>
      </w:r>
    </w:p>
    <w:p w:rsidR="00162DAB" w:rsidRPr="006575EA" w:rsidRDefault="00162DAB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ne poštuje odredbe ovog Statuta i općih akata Društva</w:t>
      </w:r>
    </w:p>
    <w:p w:rsidR="00E7586E" w:rsidRPr="006575EA" w:rsidRDefault="00E7586E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na drugi način onemogućuje rad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i ostalih tijela Društva</w:t>
      </w:r>
    </w:p>
    <w:p w:rsidR="00E7586E" w:rsidRPr="006575EA" w:rsidRDefault="00E7586E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Prijedlog za opoziv pojedinog člana </w:t>
      </w:r>
      <w:r w:rsidR="0087502F" w:rsidRPr="006575EA">
        <w:rPr>
          <w:rFonts w:cs="Arial"/>
          <w:szCs w:val="24"/>
          <w:lang w:val="hr-HR"/>
        </w:rPr>
        <w:t>Upravnog</w:t>
      </w:r>
      <w:r w:rsidRPr="006575EA">
        <w:rPr>
          <w:rFonts w:cs="Arial"/>
          <w:szCs w:val="24"/>
          <w:lang w:val="hr-HR"/>
        </w:rPr>
        <w:t xml:space="preserve"> odbora podnosi Skupštini </w:t>
      </w:r>
      <w:r w:rsidR="0087502F" w:rsidRPr="006575EA">
        <w:rPr>
          <w:rFonts w:cs="Arial"/>
          <w:szCs w:val="24"/>
          <w:lang w:val="hr-HR"/>
        </w:rPr>
        <w:t>Upravni</w:t>
      </w:r>
      <w:r w:rsidRPr="006575EA">
        <w:rPr>
          <w:rFonts w:cs="Arial"/>
          <w:szCs w:val="24"/>
          <w:lang w:val="hr-HR"/>
        </w:rPr>
        <w:t xml:space="preserve"> odbor. </w:t>
      </w:r>
    </w:p>
    <w:p w:rsidR="00E7586E" w:rsidRPr="006575EA" w:rsidRDefault="00E7586E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Opozivi se usvajaju tajnim glasovanjem natpolovične većine nazočnih članova Skupštine.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može podnijeti ostavku na članstvo u</w:t>
      </w:r>
      <w:r w:rsidR="0087502F" w:rsidRPr="006575EA">
        <w:rPr>
          <w:rFonts w:cs="Arial"/>
          <w:lang w:val="hr-HR"/>
        </w:rPr>
        <w:t xml:space="preserve"> Upravnom</w:t>
      </w:r>
      <w:r w:rsidR="003F1B9D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odboru. Ostavka se podno</w:t>
      </w:r>
      <w:r w:rsidR="00114968" w:rsidRPr="006575EA">
        <w:rPr>
          <w:rFonts w:cs="Arial"/>
          <w:lang w:val="hr-HR"/>
        </w:rPr>
        <w:t>si Skupštini u pisanom obliku.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</w:t>
      </w:r>
      <w:r w:rsidR="00884672" w:rsidRPr="006575EA">
        <w:rPr>
          <w:rFonts w:cs="Arial"/>
          <w:lang w:val="hr-HR"/>
        </w:rPr>
        <w:t>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31</w:t>
      </w:r>
      <w:r w:rsidRPr="006575EA">
        <w:rPr>
          <w:rFonts w:cs="Arial"/>
          <w:lang w:val="hr-HR"/>
        </w:rPr>
        <w:t>.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b/>
          <w:szCs w:val="24"/>
          <w:lang w:val="hr-HR"/>
        </w:rPr>
      </w:pPr>
      <w:r w:rsidRPr="006575EA">
        <w:rPr>
          <w:rFonts w:cs="Arial"/>
          <w:b/>
          <w:szCs w:val="24"/>
          <w:lang w:val="hr-HR"/>
        </w:rPr>
        <w:t xml:space="preserve">Postupak biranja </w:t>
      </w:r>
      <w:r w:rsidR="00F75CEE" w:rsidRPr="006575EA">
        <w:rPr>
          <w:rFonts w:cs="Arial"/>
          <w:b/>
          <w:szCs w:val="24"/>
          <w:lang w:val="hr-HR"/>
        </w:rPr>
        <w:t>Predsjedn</w:t>
      </w:r>
      <w:r w:rsidRPr="006575EA">
        <w:rPr>
          <w:rFonts w:cs="Arial"/>
          <w:b/>
          <w:szCs w:val="24"/>
          <w:lang w:val="hr-HR"/>
        </w:rPr>
        <w:t>ika i članova Upravnog odbora</w:t>
      </w:r>
    </w:p>
    <w:p w:rsidR="00ED6D1F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Predsjednik i članovi</w:t>
      </w:r>
      <w:r w:rsidR="0087502F" w:rsidRPr="006575EA">
        <w:rPr>
          <w:rFonts w:cs="Arial"/>
          <w:szCs w:val="24"/>
          <w:lang w:val="hr-HR"/>
        </w:rPr>
        <w:t xml:space="preserve"> Upravnog</w:t>
      </w:r>
      <w:r w:rsidRPr="006575EA">
        <w:rPr>
          <w:rFonts w:cs="Arial"/>
          <w:szCs w:val="24"/>
          <w:lang w:val="hr-HR"/>
        </w:rPr>
        <w:t xml:space="preserve"> odbora biraju se </w:t>
      </w:r>
      <w:r w:rsidR="006B2A69" w:rsidRPr="006575EA">
        <w:rPr>
          <w:rFonts w:cs="Arial"/>
          <w:szCs w:val="24"/>
          <w:lang w:val="hr-HR"/>
        </w:rPr>
        <w:t xml:space="preserve">na Izbornoj Skupštini </w:t>
      </w:r>
      <w:r w:rsidRPr="006575EA">
        <w:rPr>
          <w:rFonts w:cs="Arial"/>
          <w:szCs w:val="24"/>
          <w:lang w:val="hr-HR"/>
        </w:rPr>
        <w:t xml:space="preserve">putem zajedničke izborne liste na kojoj se nalaze kandidat za </w:t>
      </w:r>
      <w:r w:rsidR="00F75CEE" w:rsidRPr="006575EA">
        <w:rPr>
          <w:rFonts w:cs="Arial"/>
          <w:szCs w:val="24"/>
          <w:lang w:val="hr-HR"/>
        </w:rPr>
        <w:t>Predsjedn</w:t>
      </w:r>
      <w:r w:rsidR="0087502F" w:rsidRPr="006575EA">
        <w:rPr>
          <w:rFonts w:cs="Arial"/>
          <w:szCs w:val="24"/>
          <w:lang w:val="hr-HR"/>
        </w:rPr>
        <w:t>ika</w:t>
      </w:r>
      <w:r w:rsidRPr="006575EA">
        <w:rPr>
          <w:rFonts w:cs="Arial"/>
          <w:szCs w:val="24"/>
          <w:lang w:val="hr-HR"/>
        </w:rPr>
        <w:t xml:space="preserve"> kao nositelj liste i kandidati za šest članova </w:t>
      </w:r>
      <w:r w:rsidR="0087502F" w:rsidRPr="006575EA">
        <w:rPr>
          <w:rFonts w:cs="Arial"/>
          <w:szCs w:val="24"/>
          <w:lang w:val="hr-HR"/>
        </w:rPr>
        <w:t>Upravnog</w:t>
      </w:r>
      <w:r w:rsidRPr="006575EA">
        <w:rPr>
          <w:rFonts w:cs="Arial"/>
          <w:szCs w:val="24"/>
          <w:lang w:val="hr-HR"/>
        </w:rPr>
        <w:t xml:space="preserve"> odbora</w:t>
      </w:r>
      <w:r w:rsidR="00F83B4A" w:rsidRPr="006575EA">
        <w:rPr>
          <w:rFonts w:cs="Arial"/>
          <w:color w:val="FF0000"/>
          <w:szCs w:val="24"/>
          <w:lang w:val="hr-HR"/>
        </w:rPr>
        <w:t>.</w:t>
      </w:r>
      <w:r w:rsidR="00ED6D1F">
        <w:rPr>
          <w:rFonts w:cs="Arial"/>
          <w:color w:val="FF0000"/>
          <w:szCs w:val="24"/>
          <w:lang w:val="hr-HR"/>
        </w:rPr>
        <w:t xml:space="preserve"> </w:t>
      </w:r>
      <w:r w:rsidR="006B2A69" w:rsidRPr="006575EA">
        <w:rPr>
          <w:rFonts w:cs="Arial"/>
          <w:szCs w:val="24"/>
          <w:lang w:val="hr-HR"/>
        </w:rPr>
        <w:t>Kandidat</w:t>
      </w:r>
      <w:r w:rsidR="002E5D72">
        <w:rPr>
          <w:rFonts w:cs="Arial"/>
          <w:szCs w:val="24"/>
          <w:lang w:val="hr-HR"/>
        </w:rPr>
        <w:t>i</w:t>
      </w:r>
      <w:r w:rsidR="006B2A69" w:rsidRPr="006575EA">
        <w:rPr>
          <w:rFonts w:cs="Arial"/>
          <w:szCs w:val="24"/>
          <w:lang w:val="hr-HR"/>
        </w:rPr>
        <w:t xml:space="preserve"> mora</w:t>
      </w:r>
      <w:r w:rsidR="002E5D72">
        <w:rPr>
          <w:rFonts w:cs="Arial"/>
          <w:szCs w:val="24"/>
          <w:lang w:val="hr-HR"/>
        </w:rPr>
        <w:t>ju</w:t>
      </w:r>
      <w:r w:rsidR="006B2A69" w:rsidRPr="006575EA">
        <w:rPr>
          <w:rFonts w:cs="Arial"/>
          <w:szCs w:val="24"/>
          <w:lang w:val="hr-HR"/>
        </w:rPr>
        <w:t xml:space="preserve"> biti redoviti član</w:t>
      </w:r>
      <w:r w:rsidR="002E5D72">
        <w:rPr>
          <w:rFonts w:cs="Arial"/>
          <w:szCs w:val="24"/>
          <w:lang w:val="hr-HR"/>
        </w:rPr>
        <w:t>ovi</w:t>
      </w:r>
      <w:r w:rsidR="006B2A69" w:rsidRPr="006575EA">
        <w:rPr>
          <w:rFonts w:cs="Arial"/>
          <w:szCs w:val="24"/>
          <w:lang w:val="hr-HR"/>
        </w:rPr>
        <w:t xml:space="preserve"> Društva i mo</w:t>
      </w:r>
      <w:r w:rsidR="002E5D72">
        <w:rPr>
          <w:rFonts w:cs="Arial"/>
          <w:szCs w:val="24"/>
          <w:lang w:val="hr-HR"/>
        </w:rPr>
        <w:t>gu</w:t>
      </w:r>
      <w:r w:rsidR="006B2A69" w:rsidRPr="006575EA">
        <w:rPr>
          <w:rFonts w:cs="Arial"/>
          <w:szCs w:val="24"/>
          <w:lang w:val="hr-HR"/>
        </w:rPr>
        <w:t xml:space="preserve"> biti kandidiran</w:t>
      </w:r>
      <w:r w:rsidR="002E5D72">
        <w:rPr>
          <w:rFonts w:cs="Arial"/>
          <w:szCs w:val="24"/>
          <w:lang w:val="hr-HR"/>
        </w:rPr>
        <w:t>i</w:t>
      </w:r>
      <w:r w:rsidR="006B2A69" w:rsidRPr="006575EA">
        <w:rPr>
          <w:rFonts w:cs="Arial"/>
          <w:szCs w:val="24"/>
          <w:lang w:val="hr-HR"/>
        </w:rPr>
        <w:t xml:space="preserve"> isključivo na jednoj listi.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Obavijest o održavanju izborne skupštine šalje se svim članovima Skupštine, najmanje </w:t>
      </w:r>
      <w:r w:rsidR="00ED6D1F">
        <w:rPr>
          <w:rFonts w:cs="Arial"/>
          <w:szCs w:val="24"/>
          <w:lang w:val="hr-HR"/>
        </w:rPr>
        <w:t>trideset</w:t>
      </w:r>
      <w:r w:rsidRPr="006575EA">
        <w:rPr>
          <w:rFonts w:cs="Arial"/>
          <w:szCs w:val="24"/>
          <w:lang w:val="hr-HR"/>
        </w:rPr>
        <w:t xml:space="preserve"> (</w:t>
      </w:r>
      <w:r w:rsidR="00ED6D1F">
        <w:rPr>
          <w:rFonts w:cs="Arial"/>
          <w:szCs w:val="24"/>
          <w:lang w:val="hr-HR"/>
        </w:rPr>
        <w:t>30</w:t>
      </w:r>
      <w:r w:rsidRPr="006575EA">
        <w:rPr>
          <w:rFonts w:cs="Arial"/>
          <w:szCs w:val="24"/>
          <w:lang w:val="hr-HR"/>
        </w:rPr>
        <w:t xml:space="preserve">) dana prije održavanja sjednice Skupštine. 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Izborna lista s popisom kandidata za </w:t>
      </w:r>
      <w:r w:rsidR="00F75CEE" w:rsidRPr="006575EA">
        <w:rPr>
          <w:rFonts w:cs="Arial"/>
          <w:szCs w:val="24"/>
          <w:lang w:val="hr-HR"/>
        </w:rPr>
        <w:t>Predsjedn</w:t>
      </w:r>
      <w:r w:rsidRPr="006575EA">
        <w:rPr>
          <w:rFonts w:cs="Arial"/>
          <w:szCs w:val="24"/>
          <w:lang w:val="hr-HR"/>
        </w:rPr>
        <w:t>ika (jedan kandidat na listi) i članove Upravnog odbora (šest kandidata na listi)</w:t>
      </w:r>
      <w:r w:rsidR="001D765A" w:rsidRPr="006575EA">
        <w:rPr>
          <w:rFonts w:cs="Arial"/>
          <w:szCs w:val="24"/>
          <w:lang w:val="hr-HR"/>
        </w:rPr>
        <w:t xml:space="preserve"> te programom rada</w:t>
      </w:r>
      <w:r w:rsidR="00E77998" w:rsidRPr="006575EA">
        <w:rPr>
          <w:rFonts w:cs="Arial"/>
          <w:szCs w:val="24"/>
          <w:lang w:val="hr-HR"/>
        </w:rPr>
        <w:t>,</w:t>
      </w:r>
      <w:r w:rsidRPr="006575EA">
        <w:rPr>
          <w:rFonts w:cs="Arial"/>
          <w:szCs w:val="24"/>
          <w:lang w:val="hr-HR"/>
        </w:rPr>
        <w:t xml:space="preserve"> mora biti zaprimljena u Uredu Društva najkasnije četrnaest (14) dana prije izborne skupštine.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Zaprimanjem u Uredu Društva, liste postaju javne, a o njihovom sadržaju članovi Skupštine moraju biti obaviješteni putem oglasne ploče u prostorijama Društva,</w:t>
      </w:r>
      <w:r w:rsidR="00D370B5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internet stranice i elektroničk</w:t>
      </w:r>
      <w:r w:rsidR="00871403" w:rsidRPr="006575EA">
        <w:rPr>
          <w:rFonts w:cs="Arial"/>
          <w:szCs w:val="24"/>
          <w:lang w:val="hr-HR"/>
        </w:rPr>
        <w:t>e</w:t>
      </w:r>
      <w:r w:rsidRPr="006575EA">
        <w:rPr>
          <w:rFonts w:cs="Arial"/>
          <w:szCs w:val="24"/>
          <w:lang w:val="hr-HR"/>
        </w:rPr>
        <w:t xml:space="preserve"> </w:t>
      </w:r>
      <w:r w:rsidR="00871403" w:rsidRPr="006575EA">
        <w:rPr>
          <w:rFonts w:cs="Arial"/>
          <w:szCs w:val="24"/>
          <w:lang w:val="hr-HR"/>
        </w:rPr>
        <w:t>pošte</w:t>
      </w:r>
      <w:r w:rsidRPr="006575EA">
        <w:rPr>
          <w:rFonts w:cs="Arial"/>
          <w:szCs w:val="24"/>
          <w:lang w:val="hr-HR"/>
        </w:rPr>
        <w:t xml:space="preserve"> najkasnije 10 dana prije </w:t>
      </w:r>
      <w:r w:rsidR="00871403" w:rsidRPr="006575EA">
        <w:rPr>
          <w:rFonts w:cs="Arial"/>
          <w:szCs w:val="24"/>
          <w:lang w:val="hr-HR"/>
        </w:rPr>
        <w:t xml:space="preserve">izborne </w:t>
      </w:r>
      <w:r w:rsidRPr="006575EA">
        <w:rPr>
          <w:rFonts w:cs="Arial"/>
          <w:szCs w:val="24"/>
          <w:lang w:val="hr-HR"/>
        </w:rPr>
        <w:t>sjednice Skupštine</w:t>
      </w:r>
      <w:r w:rsidR="00871403" w:rsidRPr="006575EA">
        <w:rPr>
          <w:rFonts w:cs="Arial"/>
          <w:szCs w:val="24"/>
          <w:lang w:val="hr-HR"/>
        </w:rPr>
        <w:t>.</w:t>
      </w:r>
    </w:p>
    <w:p w:rsidR="006B2A69" w:rsidRPr="006575EA" w:rsidRDefault="006B2A69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Izborna lista mora sadržavati popis kandidata s njihovim vlastoručnim potpisima. </w:t>
      </w:r>
    </w:p>
    <w:p w:rsidR="006B2A69" w:rsidRPr="006575EA" w:rsidRDefault="006B2A69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32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Ukoliko jedna lista dobije natpolovičnu većinu glasova prisutnih članova Skupštine</w:t>
      </w:r>
      <w:r w:rsidR="0087502F" w:rsidRPr="006575EA">
        <w:rPr>
          <w:rFonts w:cs="Arial"/>
          <w:szCs w:val="24"/>
          <w:lang w:val="hr-HR"/>
        </w:rPr>
        <w:t xml:space="preserve"> u prvom krugu</w:t>
      </w:r>
      <w:r w:rsidRPr="006575EA">
        <w:rPr>
          <w:rFonts w:cs="Arial"/>
          <w:szCs w:val="24"/>
          <w:lang w:val="hr-HR"/>
        </w:rPr>
        <w:t xml:space="preserve">, izabrani su </w:t>
      </w:r>
      <w:r w:rsidR="006728D9" w:rsidRPr="006575EA">
        <w:rPr>
          <w:rFonts w:cs="Arial"/>
          <w:szCs w:val="24"/>
          <w:lang w:val="hr-HR"/>
        </w:rPr>
        <w:t>Predsjednik</w:t>
      </w:r>
      <w:r w:rsidRPr="006575EA">
        <w:rPr>
          <w:rFonts w:cs="Arial"/>
          <w:szCs w:val="24"/>
          <w:lang w:val="hr-HR"/>
        </w:rPr>
        <w:t xml:space="preserve"> i članovi </w:t>
      </w:r>
      <w:r w:rsidR="0087502F" w:rsidRPr="006575EA">
        <w:rPr>
          <w:rFonts w:cs="Arial"/>
          <w:szCs w:val="24"/>
          <w:lang w:val="hr-HR"/>
        </w:rPr>
        <w:t>Upravnog</w:t>
      </w:r>
      <w:r w:rsidR="00114968" w:rsidRPr="006575EA">
        <w:rPr>
          <w:rFonts w:cs="Arial"/>
          <w:szCs w:val="24"/>
          <w:lang w:val="hr-HR"/>
        </w:rPr>
        <w:t xml:space="preserve"> odbora.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Ukoliko niti jedna lista ne dobije natpolovičnu većinu glasova </w:t>
      </w:r>
      <w:r w:rsidR="0087502F" w:rsidRPr="006575EA">
        <w:rPr>
          <w:rFonts w:cs="Arial"/>
          <w:szCs w:val="24"/>
          <w:lang w:val="hr-HR"/>
        </w:rPr>
        <w:t>u prvom krugu</w:t>
      </w:r>
      <w:r w:rsidRPr="006575EA">
        <w:rPr>
          <w:rFonts w:cs="Arial"/>
          <w:szCs w:val="24"/>
          <w:lang w:val="hr-HR"/>
        </w:rPr>
        <w:t xml:space="preserve">, pristupa se drugom krugu glasovanja u koji idu dvije liste s najvećim brojem glasova iz prvog kruga, pri čemu je izabrana ona lista koja dobije veći broj glasova. 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33</w:t>
      </w:r>
      <w:r w:rsidRPr="006575EA">
        <w:rPr>
          <w:rFonts w:cs="Arial"/>
          <w:lang w:val="hr-HR"/>
        </w:rPr>
        <w:t>.</w:t>
      </w:r>
    </w:p>
    <w:p w:rsidR="00CC51D7" w:rsidRPr="006575EA" w:rsidRDefault="00CC51D7" w:rsidP="00E0428C">
      <w:pPr>
        <w:tabs>
          <w:tab w:val="left" w:pos="284"/>
        </w:tabs>
        <w:ind w:right="-58"/>
        <w:rPr>
          <w:rFonts w:cs="Arial"/>
          <w:b/>
          <w:szCs w:val="24"/>
          <w:lang w:val="hr-HR"/>
        </w:rPr>
      </w:pPr>
      <w:r w:rsidRPr="006575EA">
        <w:rPr>
          <w:rFonts w:cs="Arial"/>
          <w:b/>
          <w:szCs w:val="24"/>
          <w:lang w:val="hr-HR"/>
        </w:rPr>
        <w:t>Postupak biranja delegata Društva u Skupštinu Udruženja hrvatskih arhitekata (UHA)</w:t>
      </w:r>
    </w:p>
    <w:p w:rsidR="006728D9" w:rsidRPr="006575EA" w:rsidRDefault="006728D9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Delegati za Skupštinu UHA-e postaju svi članovi izabranog Upravnog odbora Društva, Odbora kontrole i Suda Časti, a ostali Delegati izabiru se s</w:t>
      </w:r>
      <w:r w:rsidR="00CC51D7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 xml:space="preserve"> zasebnih Izbornih lista Delegata Društva za Skupštinu UHA</w:t>
      </w:r>
      <w:r w:rsidR="00F83B4A" w:rsidRPr="006575EA">
        <w:rPr>
          <w:rFonts w:cs="Arial"/>
          <w:lang w:val="hr-HR"/>
        </w:rPr>
        <w:t>-</w:t>
      </w:r>
      <w:r w:rsidRPr="006575EA">
        <w:rPr>
          <w:rFonts w:cs="Arial"/>
          <w:lang w:val="hr-HR"/>
        </w:rPr>
        <w:t>e.</w:t>
      </w:r>
    </w:p>
    <w:p w:rsidR="00F83B4A" w:rsidRPr="006575EA" w:rsidRDefault="00E0428C" w:rsidP="00E0428C">
      <w:pPr>
        <w:rPr>
          <w:rFonts w:cs="Arial"/>
          <w:lang w:val="hr-HR"/>
        </w:rPr>
      </w:pPr>
      <w:r w:rsidRPr="006575EA">
        <w:rPr>
          <w:rFonts w:cs="Arial"/>
          <w:szCs w:val="24"/>
          <w:lang w:val="hr-HR"/>
        </w:rPr>
        <w:t xml:space="preserve">Kandidati moraju biti redoviti članovi Društva i mogu biti kandidirani isključivo na jednoj listi. </w:t>
      </w:r>
      <w:r w:rsidR="00F83B4A" w:rsidRPr="006575EA">
        <w:rPr>
          <w:rFonts w:cs="Arial"/>
          <w:lang w:val="hr-HR"/>
        </w:rPr>
        <w:t xml:space="preserve">Kandidati za delegate Društva u Skupštini UHA-e </w:t>
      </w:r>
      <w:r w:rsidR="00563B29" w:rsidRPr="006575EA">
        <w:rPr>
          <w:rFonts w:cs="Arial"/>
          <w:lang w:val="hr-HR"/>
        </w:rPr>
        <w:t xml:space="preserve">biraju </w:t>
      </w:r>
      <w:r w:rsidR="00F83B4A" w:rsidRPr="006575EA">
        <w:rPr>
          <w:rFonts w:cs="Arial"/>
          <w:lang w:val="hr-HR"/>
        </w:rPr>
        <w:t>se pojedinačn</w:t>
      </w:r>
      <w:r w:rsidR="00B06C88" w:rsidRPr="006575EA">
        <w:rPr>
          <w:rFonts w:cs="Arial"/>
          <w:lang w:val="hr-HR"/>
        </w:rPr>
        <w:t>o</w:t>
      </w:r>
      <w:r w:rsidR="00F83B4A" w:rsidRPr="006575EA">
        <w:rPr>
          <w:rFonts w:cs="Arial"/>
          <w:lang w:val="hr-HR"/>
        </w:rPr>
        <w:t>.</w:t>
      </w:r>
    </w:p>
    <w:p w:rsidR="006728D9" w:rsidRPr="006575EA" w:rsidRDefault="006728D9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Izborna lista za Delegate Društva u Skupštini UHA</w:t>
      </w:r>
      <w:r w:rsidR="00F83B4A" w:rsidRPr="006575EA">
        <w:rPr>
          <w:rFonts w:cs="Arial"/>
          <w:lang w:val="hr-HR"/>
        </w:rPr>
        <w:t>-</w:t>
      </w:r>
      <w:r w:rsidRPr="006575EA">
        <w:rPr>
          <w:rFonts w:cs="Arial"/>
          <w:lang w:val="hr-HR"/>
        </w:rPr>
        <w:t xml:space="preserve">e </w:t>
      </w:r>
      <w:r w:rsidR="00F83B4A" w:rsidRPr="006575EA">
        <w:rPr>
          <w:rFonts w:cs="Arial"/>
          <w:lang w:val="hr-HR"/>
        </w:rPr>
        <w:t>mora sadržavati najmanje</w:t>
      </w:r>
      <w:r w:rsidRPr="006575EA">
        <w:rPr>
          <w:rFonts w:cs="Arial"/>
          <w:lang w:val="hr-HR"/>
        </w:rPr>
        <w:t xml:space="preserve"> jednog člana Društva</w:t>
      </w:r>
      <w:r w:rsidR="00CC51D7" w:rsidRPr="006575EA">
        <w:rPr>
          <w:rFonts w:cs="Arial"/>
          <w:lang w:val="hr-HR"/>
        </w:rPr>
        <w:t>,</w:t>
      </w:r>
      <w:r w:rsidRPr="006575EA">
        <w:rPr>
          <w:rFonts w:cs="Arial"/>
          <w:lang w:val="hr-HR"/>
        </w:rPr>
        <w:t xml:space="preserve"> a mogu je predložiti pojedinci ili predstavnici Zajedničkih izbornih lista za Predsjednika i članove Upravnog odbora.</w:t>
      </w:r>
    </w:p>
    <w:p w:rsidR="006728D9" w:rsidRPr="006575EA" w:rsidRDefault="006728D9" w:rsidP="00563B29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Izborna lista Delegata Društva za Skupštinu UHA</w:t>
      </w:r>
      <w:r w:rsidR="00CC51D7" w:rsidRPr="006575EA">
        <w:rPr>
          <w:rFonts w:cs="Arial"/>
          <w:lang w:val="hr-HR"/>
        </w:rPr>
        <w:t>-</w:t>
      </w:r>
      <w:r w:rsidRPr="006575EA">
        <w:rPr>
          <w:rFonts w:cs="Arial"/>
          <w:lang w:val="hr-HR"/>
        </w:rPr>
        <w:t>e mora biti zaprimljena u Uredu Društva najkasnije četrnaest (14) dana prije Izborne Skupštine</w:t>
      </w:r>
      <w:r w:rsidR="00563B29" w:rsidRPr="006575EA">
        <w:rPr>
          <w:rFonts w:cs="Arial"/>
          <w:lang w:val="hr-HR"/>
        </w:rPr>
        <w:t>.</w:t>
      </w:r>
    </w:p>
    <w:p w:rsidR="00563B29" w:rsidRPr="006575EA" w:rsidRDefault="00563B29" w:rsidP="00563B29">
      <w:pPr>
        <w:pStyle w:val="ListParagraph"/>
        <w:spacing w:line="240" w:lineRule="auto"/>
        <w:ind w:left="0"/>
        <w:contextualSpacing w:val="0"/>
        <w:rPr>
          <w:lang w:val="hr-HR"/>
        </w:rPr>
      </w:pPr>
      <w:r w:rsidRPr="006575EA">
        <w:rPr>
          <w:bCs/>
          <w:lang w:val="hr-HR"/>
        </w:rPr>
        <w:t>Izborna lista mora sadržavati popis kandidata s njihovim vlastoručnim potpisima.</w:t>
      </w:r>
    </w:p>
    <w:p w:rsidR="002E5D72" w:rsidRDefault="00E7586E" w:rsidP="002844CD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Mandat delegatima u Skupštini UHA</w:t>
      </w:r>
      <w:r w:rsidR="00F83B4A" w:rsidRPr="006575EA">
        <w:rPr>
          <w:rFonts w:cs="Arial"/>
          <w:lang w:val="hr-HR"/>
        </w:rPr>
        <w:t>-e</w:t>
      </w:r>
      <w:r w:rsidRPr="006575EA">
        <w:rPr>
          <w:rFonts w:cs="Arial"/>
          <w:lang w:val="hr-HR"/>
        </w:rPr>
        <w:t xml:space="preserve"> traje između izbornih Skupština.</w:t>
      </w:r>
    </w:p>
    <w:p w:rsidR="00E77998" w:rsidRPr="006575EA" w:rsidRDefault="00E77998" w:rsidP="00E77998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7" w:name="_Toc354914861"/>
      <w:r w:rsidRPr="006575EA">
        <w:rPr>
          <w:rFonts w:cs="Arial"/>
          <w:lang w:val="hr-HR"/>
        </w:rPr>
        <w:t>ODBOR KONTROLE</w:t>
      </w:r>
      <w:bookmarkEnd w:id="7"/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34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Odbor kontrole je tijelo Društva koje se stara o čuvanju načela upravljanja i demokratičnosti u radu Društva, nadzire materijalno i novčano poslovanje, a posebice:</w:t>
      </w:r>
    </w:p>
    <w:p w:rsidR="0045099F" w:rsidRPr="006575EA" w:rsidRDefault="0045099F" w:rsidP="00E0428C">
      <w:pPr>
        <w:numPr>
          <w:ilvl w:val="0"/>
          <w:numId w:val="25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provedbu Statuta i drugih općih akata Društva</w:t>
      </w:r>
    </w:p>
    <w:p w:rsidR="0045099F" w:rsidRPr="006575EA" w:rsidRDefault="0045099F" w:rsidP="00E0428C">
      <w:pPr>
        <w:numPr>
          <w:ilvl w:val="0"/>
          <w:numId w:val="25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provedbu odluka Skupštine, Upravnog odbora i drugih stalnih i povremenih radnih tijela Društva</w:t>
      </w:r>
      <w:r w:rsidR="00D13615" w:rsidRPr="006575EA">
        <w:rPr>
          <w:rFonts w:cs="Arial"/>
          <w:color w:val="FF0000"/>
          <w:lang w:val="hr-HR"/>
        </w:rPr>
        <w:t>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35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Odbor kontrole ima tri člana, a bira ih Skupština na temelju prijedloga </w:t>
      </w:r>
      <w:r w:rsidR="00754A7B" w:rsidRPr="006575EA">
        <w:rPr>
          <w:rFonts w:cs="Arial"/>
          <w:lang w:val="hr-HR"/>
        </w:rPr>
        <w:t xml:space="preserve">pristiglih u Ured Društva </w:t>
      </w:r>
      <w:r w:rsidR="00754A7B" w:rsidRPr="006575EA">
        <w:rPr>
          <w:rFonts w:cs="Arial"/>
          <w:szCs w:val="24"/>
          <w:lang w:val="hr-HR"/>
        </w:rPr>
        <w:t>najkasnije četrnaest (14) dana prije izborne sjednice Skupštine</w:t>
      </w:r>
      <w:r w:rsidRPr="006575EA">
        <w:rPr>
          <w:rFonts w:cs="Arial"/>
          <w:lang w:val="hr-HR"/>
        </w:rPr>
        <w:t>.</w:t>
      </w:r>
    </w:p>
    <w:p w:rsidR="009C2A32" w:rsidRPr="006575EA" w:rsidRDefault="009C2A32" w:rsidP="009C2A32">
      <w:pPr>
        <w:rPr>
          <w:lang w:val="hr-HR"/>
        </w:rPr>
      </w:pPr>
      <w:r w:rsidRPr="006575EA">
        <w:rPr>
          <w:lang w:val="hr-HR"/>
        </w:rPr>
        <w:t>Predsjednikom Odbora kontrole imenuje se onaj kandidat koji je u izbornom postupku sakupio najveći broj glasova.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Mandat članova Odbora kontrole traje dvije godine, a iste osobe mogu biti izabrane za još jedno mandatno razdoblje uzastopno.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Članovi Odbora kontrole ne mogu istovremeno biti i članovi Upravnog odbora.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36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ima pravo angažirati nezavisne stručnjake za pomoć u svom radu.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dužan je upozoriti Upravni odbor i Skupštinu na utvrđene nepravilnosti, te zahtijevati da se one otklone u određenom roku. Upozorena tijela Društva dužna su obavijestiti Odbor kontrole o otklonjenoj neispravnosti.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Odbor kontrole ima pravo i </w:t>
      </w:r>
      <w:r w:rsidR="004D68E4" w:rsidRPr="006575EA">
        <w:rPr>
          <w:rFonts w:cs="Arial"/>
          <w:szCs w:val="24"/>
          <w:lang w:val="hr-HR"/>
        </w:rPr>
        <w:t xml:space="preserve">obavezu </w:t>
      </w:r>
      <w:r w:rsidRPr="006575EA">
        <w:rPr>
          <w:rFonts w:cs="Arial"/>
          <w:szCs w:val="24"/>
          <w:lang w:val="hr-HR"/>
        </w:rPr>
        <w:t xml:space="preserve">prije usvajanja zaključnog računa o poslovanju Društva, pregledati </w:t>
      </w:r>
      <w:r w:rsidR="00021CE3" w:rsidRPr="006575EA">
        <w:rPr>
          <w:rFonts w:cs="Arial"/>
          <w:szCs w:val="24"/>
          <w:lang w:val="hr-HR"/>
        </w:rPr>
        <w:t>financijsko</w:t>
      </w:r>
      <w:r w:rsidRPr="006575EA">
        <w:rPr>
          <w:rFonts w:cs="Arial"/>
          <w:szCs w:val="24"/>
          <w:lang w:val="hr-HR"/>
        </w:rPr>
        <w:t xml:space="preserve"> i materijalno poslovanje Društva, te imati potpun uvid u </w:t>
      </w:r>
      <w:r w:rsidR="00021CE3" w:rsidRPr="006575EA">
        <w:rPr>
          <w:rFonts w:cs="Arial"/>
          <w:szCs w:val="24"/>
          <w:lang w:val="hr-HR"/>
        </w:rPr>
        <w:t>izvještaje neovisne revizorske kuće koja nadgleda rad Društva.</w:t>
      </w:r>
    </w:p>
    <w:p w:rsidR="0045099F" w:rsidRPr="006575EA" w:rsidRDefault="0045099F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37</w:t>
      </w:r>
      <w:r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odgovoran je za svoj rad Skupštini, i dužan je najmanje jednom godišnje tom tijelu podnijeti p</w:t>
      </w:r>
      <w:r w:rsidR="0058687B" w:rsidRPr="006575EA">
        <w:rPr>
          <w:rFonts w:cs="Arial"/>
          <w:szCs w:val="24"/>
          <w:lang w:val="hr-HR"/>
        </w:rPr>
        <w:t>isano</w:t>
      </w:r>
      <w:r w:rsidRPr="006575EA">
        <w:rPr>
          <w:rFonts w:cs="Arial"/>
          <w:szCs w:val="24"/>
          <w:lang w:val="hr-HR"/>
        </w:rPr>
        <w:t xml:space="preserve"> izvješće o svom radu.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sastaje se najmanje</w:t>
      </w:r>
      <w:r w:rsidR="004D68E4" w:rsidRPr="006575EA">
        <w:rPr>
          <w:rFonts w:cs="Arial"/>
          <w:szCs w:val="24"/>
          <w:lang w:val="hr-HR"/>
        </w:rPr>
        <w:t xml:space="preserve"> </w:t>
      </w:r>
      <w:r w:rsidR="00E41B51">
        <w:rPr>
          <w:rFonts w:cs="Arial"/>
          <w:szCs w:val="24"/>
          <w:lang w:val="hr-HR"/>
        </w:rPr>
        <w:t xml:space="preserve">jedan </w:t>
      </w:r>
      <w:r w:rsidRPr="006575EA">
        <w:rPr>
          <w:rFonts w:cs="Arial"/>
          <w:szCs w:val="24"/>
          <w:lang w:val="hr-HR"/>
        </w:rPr>
        <w:t>put godišnje, a po potrebi</w:t>
      </w:r>
      <w:r w:rsidR="004D68E4" w:rsidRPr="006575EA">
        <w:rPr>
          <w:rFonts w:cs="Arial"/>
          <w:szCs w:val="24"/>
          <w:lang w:val="hr-HR"/>
        </w:rPr>
        <w:t xml:space="preserve"> i češće.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Pravovaljane odluke, Odbor kontrole donosi ukoliko su na sjednici nazočn</w:t>
      </w:r>
      <w:r w:rsidR="00E0428C" w:rsidRPr="006575EA">
        <w:rPr>
          <w:rFonts w:cs="Arial"/>
          <w:szCs w:val="24"/>
          <w:lang w:val="hr-HR"/>
        </w:rPr>
        <w:t>a</w:t>
      </w:r>
      <w:r w:rsidRPr="006575EA">
        <w:rPr>
          <w:rFonts w:cs="Arial"/>
          <w:szCs w:val="24"/>
          <w:lang w:val="hr-HR"/>
        </w:rPr>
        <w:t xml:space="preserve"> </w:t>
      </w:r>
      <w:r w:rsidR="00E0428C" w:rsidRPr="006575EA">
        <w:rPr>
          <w:rFonts w:cs="Arial"/>
          <w:szCs w:val="24"/>
          <w:lang w:val="hr-HR"/>
        </w:rPr>
        <w:t>barem dva člana</w:t>
      </w:r>
      <w:r w:rsidR="002D5547" w:rsidRPr="006575EA">
        <w:rPr>
          <w:rFonts w:cs="Arial"/>
          <w:szCs w:val="24"/>
          <w:lang w:val="hr-HR"/>
        </w:rPr>
        <w:t>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Odbor kontrole donosi odluke </w:t>
      </w:r>
      <w:r w:rsidR="00E41B51">
        <w:rPr>
          <w:rFonts w:cs="Arial"/>
          <w:szCs w:val="24"/>
          <w:lang w:val="hr-HR"/>
        </w:rPr>
        <w:t>suglasno</w:t>
      </w:r>
      <w:r w:rsidRPr="006575EA">
        <w:rPr>
          <w:rFonts w:cs="Arial"/>
          <w:szCs w:val="24"/>
          <w:lang w:val="hr-HR"/>
        </w:rPr>
        <w:t>.</w:t>
      </w:r>
    </w:p>
    <w:p w:rsidR="0045099F" w:rsidRPr="006575EA" w:rsidRDefault="0045099F" w:rsidP="00BF6083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8" w:name="_Toc354914862"/>
      <w:r w:rsidRPr="006575EA">
        <w:rPr>
          <w:rFonts w:cs="Arial"/>
          <w:lang w:val="hr-HR"/>
        </w:rPr>
        <w:t>SUD ČASTI</w:t>
      </w:r>
      <w:bookmarkEnd w:id="8"/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38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Sud časti rješava sporove koje uzrokuju članovi Društva nepoštovanjem pravila struke, ciljeva i zadaća Društva utvrđenih ovim Statutom i Kodeksom strukovne etike </w:t>
      </w:r>
      <w:r w:rsidR="001626A9" w:rsidRPr="006575EA">
        <w:rPr>
          <w:rFonts w:cs="Arial"/>
          <w:lang w:val="hr-HR"/>
        </w:rPr>
        <w:t>H</w:t>
      </w:r>
      <w:r w:rsidR="00313342" w:rsidRPr="006575EA">
        <w:rPr>
          <w:rFonts w:cs="Arial"/>
          <w:lang w:val="hr-HR"/>
        </w:rPr>
        <w:t>rvatske komore arhitekata</w:t>
      </w:r>
      <w:r w:rsidRPr="006575EA">
        <w:rPr>
          <w:rFonts w:cs="Arial"/>
          <w:lang w:val="hr-HR"/>
        </w:rPr>
        <w:t>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A467F6">
        <w:rPr>
          <w:rFonts w:cs="Arial"/>
          <w:lang w:val="hr-HR"/>
        </w:rPr>
        <w:t>39</w:t>
      </w:r>
      <w:r w:rsidR="0045099F" w:rsidRPr="006575EA">
        <w:rPr>
          <w:rFonts w:cs="Arial"/>
          <w:lang w:val="hr-HR"/>
        </w:rPr>
        <w:t>.</w:t>
      </w:r>
    </w:p>
    <w:p w:rsidR="00E77998" w:rsidRPr="006575EA" w:rsidRDefault="0045099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Sud časti sačinjavaju </w:t>
      </w:r>
      <w:r w:rsidR="0030392A" w:rsidRPr="006575EA">
        <w:rPr>
          <w:rFonts w:cs="Arial"/>
          <w:lang w:val="hr-HR"/>
        </w:rPr>
        <w:t>p</w:t>
      </w:r>
      <w:r w:rsidRPr="006575EA">
        <w:rPr>
          <w:rFonts w:cs="Arial"/>
          <w:lang w:val="hr-HR"/>
        </w:rPr>
        <w:t xml:space="preserve">redsjednik i dva člana, koje bira Skupština između članova Društva na temelju prijedloga </w:t>
      </w:r>
      <w:r w:rsidR="00E77998" w:rsidRPr="006575EA">
        <w:rPr>
          <w:rFonts w:cs="Arial"/>
          <w:lang w:val="hr-HR"/>
        </w:rPr>
        <w:t xml:space="preserve">pristiglih u Ured Društva </w:t>
      </w:r>
      <w:r w:rsidR="00E77998" w:rsidRPr="006575EA">
        <w:rPr>
          <w:rFonts w:cs="Arial"/>
          <w:szCs w:val="24"/>
          <w:lang w:val="hr-HR"/>
        </w:rPr>
        <w:t xml:space="preserve">najkasnije četrnaest (14) dana prije </w:t>
      </w:r>
      <w:r w:rsidR="00754A7B" w:rsidRPr="006575EA">
        <w:rPr>
          <w:rFonts w:cs="Arial"/>
          <w:szCs w:val="24"/>
          <w:lang w:val="hr-HR"/>
        </w:rPr>
        <w:t xml:space="preserve">izborne </w:t>
      </w:r>
      <w:r w:rsidR="00E77998" w:rsidRPr="006575EA">
        <w:rPr>
          <w:rFonts w:cs="Arial"/>
          <w:szCs w:val="24"/>
          <w:lang w:val="hr-HR"/>
        </w:rPr>
        <w:t>sjednice Skupštine.</w:t>
      </w:r>
    </w:p>
    <w:p w:rsidR="0045099F" w:rsidRPr="006575EA" w:rsidRDefault="0045099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Mandat </w:t>
      </w:r>
      <w:r w:rsidR="0030392A" w:rsidRPr="006575EA">
        <w:rPr>
          <w:rFonts w:cs="Arial"/>
          <w:lang w:val="hr-HR"/>
        </w:rPr>
        <w:t>p</w:t>
      </w:r>
      <w:r w:rsidRPr="006575EA">
        <w:rPr>
          <w:rFonts w:cs="Arial"/>
          <w:lang w:val="hr-HR"/>
        </w:rPr>
        <w:t>redsjednika i članova Suda časti traje dvije godine, a iste osobe mogu biti izabrane za još jedno mandatno razdoblje uzastopno.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40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Sud časti odgovoran je za svoj rad Skupštini. 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Sud časti sastaje se po potrebi</w:t>
      </w:r>
      <w:r w:rsidR="0058687B" w:rsidRPr="006575EA">
        <w:rPr>
          <w:rFonts w:cs="Arial"/>
          <w:lang w:val="hr-HR"/>
        </w:rPr>
        <w:t>, a obavezno ako mu se obrati netko od članova Društva</w:t>
      </w:r>
      <w:r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Ukoliko je djelovao, Sud časti podnosi jednom godišnje </w:t>
      </w:r>
      <w:r w:rsidR="0030392A" w:rsidRPr="006575EA">
        <w:rPr>
          <w:rFonts w:cs="Arial"/>
          <w:lang w:val="hr-HR"/>
        </w:rPr>
        <w:t>izvješće o svom radu Skupštini.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Pravovaljane odluke Sud časti donosi ukoliko su na sjednici nazočni svi članovi. 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Sud časti donosi odluke većinom glasova.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Članak</w:t>
      </w:r>
      <w:r w:rsidR="00077F5B">
        <w:rPr>
          <w:rFonts w:cs="Arial"/>
          <w:noProof/>
          <w:lang w:val="hr-HR"/>
        </w:rPr>
        <w:t xml:space="preserve"> </w:t>
      </w:r>
      <w:r w:rsidR="00A467F6">
        <w:rPr>
          <w:rFonts w:cs="Arial"/>
          <w:noProof/>
          <w:lang w:val="hr-HR"/>
        </w:rPr>
        <w:t>41</w:t>
      </w:r>
      <w:r w:rsidR="0045099F" w:rsidRPr="006575EA">
        <w:rPr>
          <w:rFonts w:cs="Arial"/>
          <w:noProof/>
          <w:lang w:val="hr-HR"/>
        </w:rPr>
        <w:t>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Sud časti može članu Društva izreći mjeru opomene ili </w:t>
      </w:r>
      <w:r w:rsidR="0030392A" w:rsidRPr="006575EA">
        <w:rPr>
          <w:rFonts w:cs="Arial"/>
          <w:noProof/>
          <w:lang w:val="hr-HR"/>
        </w:rPr>
        <w:t xml:space="preserve">dati </w:t>
      </w:r>
      <w:r w:rsidRPr="006575EA">
        <w:rPr>
          <w:rFonts w:cs="Arial"/>
          <w:noProof/>
          <w:lang w:val="hr-HR"/>
        </w:rPr>
        <w:t xml:space="preserve">prijedlog </w:t>
      </w:r>
      <w:r w:rsidR="0030392A" w:rsidRPr="006575EA">
        <w:rPr>
          <w:rFonts w:cs="Arial"/>
          <w:noProof/>
          <w:lang w:val="hr-HR"/>
        </w:rPr>
        <w:t xml:space="preserve">Upravnom odboru </w:t>
      </w:r>
      <w:r w:rsidRPr="006575EA">
        <w:rPr>
          <w:rFonts w:cs="Arial"/>
          <w:noProof/>
          <w:lang w:val="hr-HR"/>
        </w:rPr>
        <w:t xml:space="preserve">za isključenje </w:t>
      </w:r>
      <w:r w:rsidR="0030392A" w:rsidRPr="006575EA">
        <w:rPr>
          <w:rFonts w:cs="Arial"/>
          <w:noProof/>
          <w:lang w:val="hr-HR"/>
        </w:rPr>
        <w:t xml:space="preserve">člana </w:t>
      </w:r>
      <w:r w:rsidRPr="006575EA">
        <w:rPr>
          <w:rFonts w:cs="Arial"/>
          <w:noProof/>
          <w:lang w:val="hr-HR"/>
        </w:rPr>
        <w:t xml:space="preserve">iz </w:t>
      </w:r>
      <w:r w:rsidR="0030392A" w:rsidRPr="006575EA">
        <w:rPr>
          <w:rFonts w:cs="Arial"/>
          <w:noProof/>
          <w:lang w:val="hr-HR"/>
        </w:rPr>
        <w:t>Društva</w:t>
      </w:r>
      <w:r w:rsidRPr="006575EA">
        <w:rPr>
          <w:rFonts w:cs="Arial"/>
          <w:noProof/>
          <w:lang w:val="hr-HR"/>
        </w:rPr>
        <w:t>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Mjera opomene izriče se za lakše povrede općih akata Društva, nepoštivanja pravila struke i Kodeksa strukovne etike hrvatskih arhitekata.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Prijedlog za isključenje iz članstva izriče se u slučaju težih povreda općih akata Društva, nepoštivanja pravila struke i Kodeksa strukovne etike </w:t>
      </w:r>
      <w:r w:rsidR="001626A9" w:rsidRPr="006575EA">
        <w:rPr>
          <w:rFonts w:cs="Arial"/>
          <w:noProof/>
          <w:lang w:val="hr-HR"/>
        </w:rPr>
        <w:t>H</w:t>
      </w:r>
      <w:r w:rsidR="00FE1C08" w:rsidRPr="006575EA">
        <w:rPr>
          <w:rFonts w:cs="Arial"/>
          <w:noProof/>
          <w:lang w:val="hr-HR"/>
        </w:rPr>
        <w:t>rvatske komore arhitekata.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Protiv odluke o opomeni član može uložiti pismenu žalbu u roku 30 dana od primitka odluke. Žalba se podnosi Skupštini, putem Upravnog odbora. 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Odluka Skupštine je konačna.</w:t>
      </w:r>
    </w:p>
    <w:p w:rsidR="003F1B9D" w:rsidRPr="006575EA" w:rsidRDefault="00CF7FA7" w:rsidP="00BF6083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9" w:name="_Toc354914863"/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DRUŠTVA</w:t>
      </w:r>
      <w:bookmarkEnd w:id="9"/>
    </w:p>
    <w:p w:rsidR="00974A17" w:rsidRPr="006575EA" w:rsidRDefault="00974A17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42</w:t>
      </w:r>
      <w:r w:rsidRPr="006575EA">
        <w:rPr>
          <w:rFonts w:cs="Arial"/>
          <w:lang w:val="hr-HR"/>
        </w:rPr>
        <w:t>.</w:t>
      </w:r>
    </w:p>
    <w:p w:rsidR="00130214" w:rsidRPr="006575EA" w:rsidRDefault="00CF7FA7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provodi odluke Upravnog odbora u skladu sa ciljevima i djelatnostima Društva, programom i planom rada</w:t>
      </w:r>
      <w:r w:rsidR="0030392A" w:rsidRPr="006575EA">
        <w:rPr>
          <w:rFonts w:cs="Arial"/>
          <w:lang w:val="hr-HR"/>
        </w:rPr>
        <w:t xml:space="preserve"> i rukovodi Uredom Društva</w:t>
      </w:r>
      <w:r w:rsidR="00130214" w:rsidRPr="006575EA">
        <w:rPr>
          <w:rFonts w:cs="Arial"/>
          <w:lang w:val="hr-HR"/>
        </w:rPr>
        <w:t xml:space="preserve">. </w:t>
      </w:r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za svoj rad odgovara Upravnom odboru.</w:t>
      </w:r>
    </w:p>
    <w:p w:rsidR="00F855BD" w:rsidRPr="006575EA" w:rsidRDefault="0066095C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43</w:t>
      </w:r>
      <w:r w:rsidR="00F855BD" w:rsidRPr="006575EA">
        <w:rPr>
          <w:rFonts w:cs="Arial"/>
          <w:lang w:val="hr-HR"/>
        </w:rPr>
        <w:t>.</w:t>
      </w:r>
    </w:p>
    <w:p w:rsidR="00130214" w:rsidRPr="006575EA" w:rsidRDefault="00CF7FA7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zastupa i predstavlja Društvo sukladno zakonu i </w:t>
      </w:r>
      <w:r w:rsidR="0030392A" w:rsidRPr="006575EA">
        <w:rPr>
          <w:rFonts w:cs="Arial"/>
          <w:lang w:val="hr-HR"/>
        </w:rPr>
        <w:t>S</w:t>
      </w:r>
      <w:r w:rsidR="00130214" w:rsidRPr="006575EA">
        <w:rPr>
          <w:rFonts w:cs="Arial"/>
          <w:lang w:val="hr-HR"/>
        </w:rPr>
        <w:t>tatutu.</w:t>
      </w:r>
    </w:p>
    <w:p w:rsidR="009B0ACF" w:rsidRPr="006575EA" w:rsidRDefault="009B0AC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 svom djelovanju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 xml:space="preserve"> svoje aktivnosti koordinira s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ikom Društva.</w:t>
      </w:r>
    </w:p>
    <w:p w:rsidR="003F1B9D" w:rsidRPr="006575EA" w:rsidRDefault="00CF7FA7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7E7F1D" w:rsidRPr="006575EA">
        <w:rPr>
          <w:rFonts w:cs="Arial"/>
          <w:lang w:val="hr-HR"/>
        </w:rPr>
        <w:t xml:space="preserve"> </w:t>
      </w:r>
      <w:r w:rsidR="00F04DB2" w:rsidRPr="006575EA">
        <w:rPr>
          <w:rFonts w:cs="Arial"/>
          <w:lang w:val="hr-HR"/>
        </w:rPr>
        <w:t>obavlja slijedeće poslove:</w:t>
      </w:r>
    </w:p>
    <w:p w:rsidR="009B0ACF" w:rsidRPr="006575EA" w:rsidRDefault="009B0ACF" w:rsidP="00E0428C">
      <w:pPr>
        <w:numPr>
          <w:ilvl w:val="0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u odnosu prema Upravnom odboru: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i</w:t>
      </w:r>
      <w:r w:rsidR="004E352C" w:rsidRPr="006575EA">
        <w:rPr>
          <w:rFonts w:cs="Arial"/>
          <w:lang w:val="hr-HR"/>
        </w:rPr>
        <w:t>zvršava odluke Upravnog odbora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mjere za unaprjeđenje rada Ureda i Društva</w:t>
      </w:r>
    </w:p>
    <w:p w:rsidR="00725E52" w:rsidRDefault="00725E52" w:rsidP="00166D75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prisustvuje sjednicama Upravnog odbora</w:t>
      </w:r>
    </w:p>
    <w:p w:rsidR="00C01EFD" w:rsidRPr="006575EA" w:rsidRDefault="00C01EFD" w:rsidP="00166D75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>
        <w:rPr>
          <w:rFonts w:cs="Arial"/>
          <w:lang w:val="hr-HR"/>
        </w:rPr>
        <w:t>priprema prijedloge odluka i zaključaka koje donose tijela upravljanja Društva</w:t>
      </w:r>
    </w:p>
    <w:p w:rsidR="004E352C" w:rsidRPr="006575EA" w:rsidRDefault="00725E52" w:rsidP="00725E52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predlaže Upravnom odboru</w:t>
      </w:r>
      <w:r w:rsidR="00594896" w:rsidRPr="006575EA">
        <w:rPr>
          <w:rFonts w:cs="Arial"/>
          <w:lang w:val="hr-HR"/>
        </w:rPr>
        <w:t xml:space="preserve"> dugoročn</w:t>
      </w:r>
      <w:r w:rsidRPr="006575EA">
        <w:rPr>
          <w:rFonts w:cs="Arial"/>
          <w:lang w:val="hr-HR"/>
        </w:rPr>
        <w:t>i</w:t>
      </w:r>
      <w:r w:rsidR="00594896" w:rsidRPr="006575EA">
        <w:rPr>
          <w:rFonts w:cs="Arial"/>
          <w:lang w:val="hr-HR"/>
        </w:rPr>
        <w:t xml:space="preserve"> </w:t>
      </w:r>
      <w:r w:rsidR="004E352C" w:rsidRPr="006575EA">
        <w:rPr>
          <w:rFonts w:cs="Arial"/>
          <w:lang w:val="hr-HR"/>
        </w:rPr>
        <w:t>program rada i razvoja Društva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donošenje Pravilnika o organizaciji rada Ureda i ostale akte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plan rada Društva i financijski plan za tekuću poslovnu godinu,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izvještaj o radu i završni financijski izvještaj za proteklu godinu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r</w:t>
      </w:r>
      <w:r w:rsidR="004E352C" w:rsidRPr="006575EA">
        <w:rPr>
          <w:rFonts w:cs="Arial"/>
          <w:lang w:val="hr-HR"/>
        </w:rPr>
        <w:t xml:space="preserve">edovno podnosi izvještaje Upravnom odboru na sjednicama Upravnog odbora </w:t>
      </w:r>
    </w:p>
    <w:p w:rsidR="004E352C" w:rsidRPr="006575EA" w:rsidRDefault="009B0ACF" w:rsidP="00E0428C">
      <w:pPr>
        <w:numPr>
          <w:ilvl w:val="0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u osiguravanju rada Ureda i Društva: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u</w:t>
      </w:r>
      <w:r w:rsidR="004E352C" w:rsidRPr="006575EA">
        <w:rPr>
          <w:rFonts w:cs="Arial"/>
          <w:lang w:val="hr-HR"/>
        </w:rPr>
        <w:t>strojava, organizira i vodi rad i poslovanje Ureda društva,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sigurava realizaciju programa i planova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zasnivanje radnih odnosa, preraspodjelu zaposlenika na drugo radno mjesto, nagrađivanje rada zaposlenika te prekid radnog odnosa sa zaposlenicima u skladu sa zakonom i općim aktima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rganizira i osigurava javnost rada Ureda i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sigurava cjelovito vođenje, čuvanje i arhiviranje službene dokumentacije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dgovara Upravnom odboru za financijsku stabilnost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otpisuje naloge i sklapa ugovore do iznosa određenog odlukom Upravnog odbora, a preko tog iznosa samo uz suglasnost Upravnog odbora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dgovara za kvalitetu međuljudskih odnosa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sigurava optimalne tehničke i prostorne preduvjete za rad Društva i Ureda</w:t>
      </w:r>
    </w:p>
    <w:p w:rsidR="004E352C" w:rsidRPr="006575EA" w:rsidRDefault="009B0ACF" w:rsidP="00E0428C">
      <w:pPr>
        <w:numPr>
          <w:ilvl w:val="0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bavlja i sve druge poslove u skladu sa zakonom, Statutom, te općim aktima Društva.</w:t>
      </w:r>
    </w:p>
    <w:p w:rsidR="003F1B9D" w:rsidRPr="006575EA" w:rsidRDefault="00020DA6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44</w:t>
      </w:r>
      <w:r w:rsidR="00974A17" w:rsidRPr="006575EA">
        <w:rPr>
          <w:rFonts w:cs="Arial"/>
          <w:lang w:val="hr-HR"/>
        </w:rPr>
        <w:t>.</w:t>
      </w:r>
    </w:p>
    <w:p w:rsidR="00020DA6" w:rsidRPr="006575EA" w:rsidRDefault="00020DA6" w:rsidP="00E0428C">
      <w:pPr>
        <w:keepNext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 xml:space="preserve">Izbor </w:t>
      </w:r>
      <w:r w:rsidR="00CF7FA7" w:rsidRPr="006575EA">
        <w:rPr>
          <w:rFonts w:cs="Arial"/>
          <w:b/>
          <w:lang w:val="hr-HR"/>
        </w:rPr>
        <w:t>Tajnik</w:t>
      </w:r>
      <w:r w:rsidR="00E0428C" w:rsidRPr="006575EA">
        <w:rPr>
          <w:rFonts w:cs="Arial"/>
          <w:b/>
          <w:lang w:val="hr-HR"/>
        </w:rPr>
        <w:t>a</w:t>
      </w:r>
    </w:p>
    <w:p w:rsidR="00CE61CE" w:rsidRPr="006575EA" w:rsidRDefault="00CF7FA7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Tajnik</w:t>
      </w:r>
      <w:r w:rsidR="00E0428C" w:rsidRPr="006575EA">
        <w:rPr>
          <w:rFonts w:cs="Arial"/>
          <w:szCs w:val="24"/>
          <w:lang w:val="hr-HR"/>
        </w:rPr>
        <w:t>a</w:t>
      </w:r>
      <w:r w:rsidR="00020DA6" w:rsidRPr="006575EA">
        <w:rPr>
          <w:rFonts w:cs="Arial"/>
          <w:szCs w:val="24"/>
          <w:lang w:val="hr-HR"/>
        </w:rPr>
        <w:t xml:space="preserve"> bira Upravni odbor Društva temeljem raspisanog javnog natječaja na vrijeme od dvije</w:t>
      </w:r>
      <w:r w:rsidR="00CE61CE" w:rsidRPr="006575EA">
        <w:rPr>
          <w:rFonts w:cs="Arial"/>
          <w:szCs w:val="24"/>
          <w:lang w:val="hr-HR"/>
        </w:rPr>
        <w:t xml:space="preserve"> (2</w:t>
      </w:r>
      <w:r w:rsidR="00020DA6" w:rsidRPr="006575EA">
        <w:rPr>
          <w:rFonts w:cs="Arial"/>
          <w:szCs w:val="24"/>
          <w:lang w:val="hr-HR"/>
        </w:rPr>
        <w:t>) godine</w:t>
      </w:r>
      <w:r w:rsidR="00CE61CE" w:rsidRPr="006575EA">
        <w:rPr>
          <w:rFonts w:cs="Arial"/>
          <w:szCs w:val="24"/>
          <w:lang w:val="hr-HR"/>
        </w:rPr>
        <w:t>.</w:t>
      </w:r>
    </w:p>
    <w:p w:rsidR="00020DA6" w:rsidRPr="006575EA" w:rsidRDefault="00020DA6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Za </w:t>
      </w:r>
      <w:r w:rsidR="00CF7FA7" w:rsidRPr="006575EA">
        <w:rPr>
          <w:rFonts w:cs="Arial"/>
          <w:szCs w:val="24"/>
          <w:lang w:val="hr-HR"/>
        </w:rPr>
        <w:t>Tajnik</w:t>
      </w:r>
      <w:r w:rsidR="00E0428C" w:rsidRPr="006575EA">
        <w:rPr>
          <w:rFonts w:cs="Arial"/>
          <w:szCs w:val="24"/>
          <w:lang w:val="hr-HR"/>
        </w:rPr>
        <w:t>a</w:t>
      </w:r>
      <w:r w:rsidRPr="006575EA">
        <w:rPr>
          <w:rFonts w:cs="Arial"/>
          <w:szCs w:val="24"/>
          <w:lang w:val="hr-HR"/>
        </w:rPr>
        <w:t xml:space="preserve"> može biti imenovana osoba koja ima najmanje visoku stručnu spremu, aktivno znanje najmanje jednog svjetskog jezika, organizacijske sposobnosti i najmanje pet godina iskustva u sličnim poslovima, te poznavanje specifičnosti arhitektonske scene.</w:t>
      </w:r>
    </w:p>
    <w:p w:rsidR="00020DA6" w:rsidRPr="006575EA" w:rsidRDefault="00020DA6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Društvo s </w:t>
      </w:r>
      <w:r w:rsidR="00CF7FA7" w:rsidRPr="006575EA">
        <w:rPr>
          <w:rFonts w:cs="Arial"/>
          <w:szCs w:val="24"/>
          <w:lang w:val="hr-HR"/>
        </w:rPr>
        <w:t>Tajniko</w:t>
      </w:r>
      <w:r w:rsidR="00E0428C" w:rsidRPr="006575EA">
        <w:rPr>
          <w:rFonts w:cs="Arial"/>
          <w:szCs w:val="24"/>
          <w:lang w:val="hr-HR"/>
        </w:rPr>
        <w:t>m</w:t>
      </w:r>
      <w:r w:rsidR="002A13DE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zaključuje ugovor o radu ili drugi ugovor u kojem se utvrđuje imenovanje i trajanje mandata iz stavka 1. ovog članka, a kojim se reguliraju njegova prava i obveze glede obnašanja te funkcije.</w:t>
      </w:r>
    </w:p>
    <w:p w:rsidR="00CE61CE" w:rsidRPr="006575EA" w:rsidRDefault="00CE61CE" w:rsidP="00CE61CE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Nakon isteka mandata od dvije (2) godine, s istim </w:t>
      </w:r>
      <w:r w:rsidR="00CF7FA7" w:rsidRPr="006575EA">
        <w:rPr>
          <w:rFonts w:cs="Arial"/>
          <w:szCs w:val="24"/>
          <w:lang w:val="hr-HR"/>
        </w:rPr>
        <w:t>Tajniko</w:t>
      </w:r>
      <w:r w:rsidRPr="006575EA">
        <w:rPr>
          <w:rFonts w:cs="Arial"/>
          <w:szCs w:val="24"/>
          <w:lang w:val="hr-HR"/>
        </w:rPr>
        <w:t>m se može potpisati novi ugovor ili se može raspisati javni natječaj.</w:t>
      </w:r>
    </w:p>
    <w:p w:rsidR="00020DA6" w:rsidRPr="006575EA" w:rsidRDefault="00020DA6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Ista osoba može biti ponovo imenovana za </w:t>
      </w:r>
      <w:r w:rsidR="00CF7FA7" w:rsidRPr="006575EA">
        <w:rPr>
          <w:rFonts w:cs="Arial"/>
          <w:szCs w:val="24"/>
          <w:lang w:val="hr-HR"/>
        </w:rPr>
        <w:t>Tajnik</w:t>
      </w:r>
      <w:r w:rsidR="00E0428C" w:rsidRPr="006575EA">
        <w:rPr>
          <w:rFonts w:cs="Arial"/>
          <w:szCs w:val="24"/>
          <w:lang w:val="hr-HR"/>
        </w:rPr>
        <w:t>a Društva</w:t>
      </w:r>
      <w:r w:rsidRPr="006575EA">
        <w:rPr>
          <w:rFonts w:cs="Arial"/>
          <w:szCs w:val="24"/>
          <w:lang w:val="hr-HR"/>
        </w:rPr>
        <w:t>.</w:t>
      </w:r>
    </w:p>
    <w:p w:rsidR="00020DA6" w:rsidRPr="006575EA" w:rsidRDefault="00020DA6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45</w:t>
      </w:r>
      <w:r w:rsidR="00974A17" w:rsidRPr="006575EA">
        <w:rPr>
          <w:rFonts w:cs="Arial"/>
          <w:lang w:val="hr-HR"/>
        </w:rPr>
        <w:t>.</w:t>
      </w:r>
    </w:p>
    <w:p w:rsidR="00020DA6" w:rsidRPr="006575EA" w:rsidRDefault="00020DA6" w:rsidP="00E0428C">
      <w:pPr>
        <w:keepNext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 xml:space="preserve">Razrješenje </w:t>
      </w:r>
      <w:r w:rsidR="00CF7FA7" w:rsidRPr="006575EA">
        <w:rPr>
          <w:rFonts w:cs="Arial"/>
          <w:b/>
          <w:lang w:val="hr-HR"/>
        </w:rPr>
        <w:t>Tajnik</w:t>
      </w:r>
      <w:r w:rsidR="00E0428C" w:rsidRPr="006575EA">
        <w:rPr>
          <w:rFonts w:cs="Arial"/>
          <w:b/>
          <w:lang w:val="hr-HR"/>
        </w:rPr>
        <w:t>a</w:t>
      </w:r>
    </w:p>
    <w:p w:rsidR="00706EC6" w:rsidRPr="006575EA" w:rsidRDefault="00CF7FA7" w:rsidP="00E0428C">
      <w:pPr>
        <w:tabs>
          <w:tab w:val="left" w:pos="284"/>
        </w:tabs>
        <w:spacing w:before="240"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706EC6" w:rsidRPr="006575EA">
        <w:rPr>
          <w:rFonts w:cs="Arial"/>
          <w:lang w:val="hr-HR"/>
        </w:rPr>
        <w:t xml:space="preserve"> Društva može biti razriješen prije isteka vremena na koje je imenovan.</w:t>
      </w:r>
    </w:p>
    <w:p w:rsidR="00706EC6" w:rsidRPr="006575EA" w:rsidRDefault="00706EC6" w:rsidP="00E0428C">
      <w:pPr>
        <w:tabs>
          <w:tab w:val="left" w:pos="284"/>
        </w:tabs>
        <w:spacing w:before="240"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Upravni odbor može </w:t>
      </w:r>
      <w:r w:rsidR="002A13DE" w:rsidRPr="006575EA">
        <w:rPr>
          <w:rFonts w:cs="Arial"/>
          <w:lang w:val="hr-HR"/>
        </w:rPr>
        <w:t xml:space="preserve">prijevremeno </w:t>
      </w:r>
      <w:r w:rsidRPr="006575EA">
        <w:rPr>
          <w:rFonts w:cs="Arial"/>
          <w:lang w:val="hr-HR"/>
        </w:rPr>
        <w:t xml:space="preserve">razriješiti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>:</w:t>
      </w:r>
    </w:p>
    <w:p w:rsidR="00706EC6" w:rsidRPr="006575EA" w:rsidRDefault="002A13DE" w:rsidP="00E0428C">
      <w:pPr>
        <w:pStyle w:val="ListParagraph"/>
        <w:numPr>
          <w:ilvl w:val="0"/>
          <w:numId w:val="4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</w:t>
      </w:r>
      <w:r w:rsidR="00706EC6" w:rsidRPr="006575EA">
        <w:rPr>
          <w:rFonts w:cs="Arial"/>
          <w:lang w:val="hr-HR"/>
        </w:rPr>
        <w:t xml:space="preserve">ko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 xml:space="preserve"> </w:t>
      </w:r>
      <w:r w:rsidR="00706EC6" w:rsidRPr="006575EA">
        <w:rPr>
          <w:rFonts w:cs="Arial"/>
          <w:lang w:val="hr-HR"/>
        </w:rPr>
        <w:t>sam zatraži razrješenje u skladu s ugovorom o rad</w:t>
      </w:r>
      <w:r w:rsidRPr="006575EA">
        <w:rPr>
          <w:rFonts w:cs="Arial"/>
          <w:lang w:val="hr-HR"/>
        </w:rPr>
        <w:t>nom odnosu ili drugim ugovorom</w:t>
      </w:r>
    </w:p>
    <w:p w:rsidR="002A13DE" w:rsidRPr="006575EA" w:rsidRDefault="002A13DE" w:rsidP="00E0428C">
      <w:pPr>
        <w:pStyle w:val="ListParagraph"/>
        <w:numPr>
          <w:ilvl w:val="0"/>
          <w:numId w:val="4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ne postupa u skladu sa Statutom ili općim aktima </w:t>
      </w:r>
      <w:r w:rsidR="001626A9" w:rsidRPr="006575EA">
        <w:rPr>
          <w:rFonts w:cs="Arial"/>
          <w:lang w:val="hr-HR"/>
        </w:rPr>
        <w:t>Društva</w:t>
      </w:r>
      <w:r w:rsidRPr="006575EA">
        <w:rPr>
          <w:rFonts w:cs="Arial"/>
          <w:lang w:val="hr-HR"/>
        </w:rPr>
        <w:t>, ili neosnovano ne izvršava zakonite odluke Upravnog odbora ili Skupštine ili postupa protivno njima,</w:t>
      </w:r>
    </w:p>
    <w:p w:rsidR="002A13DE" w:rsidRPr="006575EA" w:rsidRDefault="002A13DE" w:rsidP="00E0428C">
      <w:pPr>
        <w:pStyle w:val="ListParagraph"/>
        <w:numPr>
          <w:ilvl w:val="0"/>
          <w:numId w:val="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ne postupi po zahtjevima Odbora kontrole za otklanjanjem neispravnosti u poslovanju Društva</w:t>
      </w:r>
    </w:p>
    <w:p w:rsidR="00020DA6" w:rsidRPr="006575EA" w:rsidRDefault="002A13DE" w:rsidP="00E0428C">
      <w:pPr>
        <w:pStyle w:val="ListParagraph"/>
        <w:numPr>
          <w:ilvl w:val="0"/>
          <w:numId w:val="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</w:t>
      </w:r>
      <w:r w:rsidR="00020DA6" w:rsidRPr="006575EA">
        <w:rPr>
          <w:rFonts w:cs="Arial"/>
          <w:lang w:val="hr-HR"/>
        </w:rPr>
        <w:t>ne izvršava uredno poslove koji su mu povjereni</w:t>
      </w:r>
      <w:r w:rsidRPr="006575EA">
        <w:rPr>
          <w:rFonts w:cs="Arial"/>
          <w:lang w:val="hr-HR"/>
        </w:rPr>
        <w:t xml:space="preserve"> ili </w:t>
      </w:r>
    </w:p>
    <w:p w:rsidR="00020DA6" w:rsidRPr="006575EA" w:rsidRDefault="00020DA6" w:rsidP="00E0428C">
      <w:pPr>
        <w:pStyle w:val="ListParagraph"/>
        <w:numPr>
          <w:ilvl w:val="0"/>
          <w:numId w:val="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svojim radom i postupanjem nanese štetu Društvu ili ako zbog njegova nemara Društvo ne može izvršiti svoje temeljne zadaće.</w:t>
      </w:r>
    </w:p>
    <w:p w:rsidR="00725E52" w:rsidRPr="006575EA" w:rsidRDefault="002A13DE" w:rsidP="006575EA">
      <w:pPr>
        <w:tabs>
          <w:tab w:val="left" w:pos="284"/>
        </w:tabs>
        <w:spacing w:before="240" w:after="0"/>
        <w:ind w:right="-58"/>
        <w:rPr>
          <w:lang w:val="hr-HR"/>
        </w:rPr>
      </w:pPr>
      <w:r w:rsidRPr="006575EA">
        <w:rPr>
          <w:rFonts w:cs="Arial"/>
          <w:lang w:val="hr-HR"/>
        </w:rPr>
        <w:t xml:space="preserve">U slučaju razrješenja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="007E2999">
        <w:rPr>
          <w:rFonts w:cs="Arial"/>
          <w:lang w:val="hr-HR"/>
        </w:rPr>
        <w:t>.</w:t>
      </w:r>
      <w:r w:rsidRPr="006575EA">
        <w:rPr>
          <w:rFonts w:cs="Arial"/>
          <w:lang w:val="hr-HR"/>
        </w:rPr>
        <w:t xml:space="preserve"> </w:t>
      </w:r>
      <w:r w:rsidR="007E2999">
        <w:rPr>
          <w:rFonts w:cs="Arial"/>
          <w:lang w:val="hr-HR"/>
        </w:rPr>
        <w:t>I</w:t>
      </w:r>
      <w:r w:rsidRPr="006575EA">
        <w:rPr>
          <w:rFonts w:cs="Arial"/>
          <w:lang w:val="hr-HR"/>
        </w:rPr>
        <w:t xml:space="preserve">menovat će se vršitelj dužnosti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 xml:space="preserve">, a Upravni odbor je dužan raspisati natječaj za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="00725E52" w:rsidRPr="006575EA">
        <w:rPr>
          <w:rFonts w:cs="Arial"/>
          <w:lang w:val="hr-HR"/>
        </w:rPr>
        <w:t xml:space="preserve"> </w:t>
      </w:r>
      <w:r w:rsidR="00725E52" w:rsidRPr="006575EA">
        <w:rPr>
          <w:lang w:val="hr-HR"/>
        </w:rPr>
        <w:t>u roku od 30 dana od razrješenja</w:t>
      </w:r>
      <w:r w:rsidRPr="006575EA">
        <w:rPr>
          <w:rFonts w:cs="Arial"/>
          <w:lang w:val="hr-HR"/>
        </w:rPr>
        <w:t>.</w:t>
      </w:r>
    </w:p>
    <w:p w:rsidR="00725E52" w:rsidRPr="006575EA" w:rsidRDefault="00725E52" w:rsidP="00C93359">
      <w:pPr>
        <w:pStyle w:val="Heading1"/>
        <w:rPr>
          <w:lang w:val="hr-HR"/>
        </w:rPr>
      </w:pPr>
      <w:bookmarkStart w:id="10" w:name="_Toc354914864"/>
      <w:r w:rsidRPr="006575EA">
        <w:rPr>
          <w:lang w:val="hr-HR"/>
        </w:rPr>
        <w:t>USTROJ DRUŠTVA</w:t>
      </w:r>
      <w:bookmarkEnd w:id="10"/>
    </w:p>
    <w:p w:rsidR="00752563" w:rsidRPr="006575EA" w:rsidRDefault="00A84D45" w:rsidP="00C73556">
      <w:pPr>
        <w:pStyle w:val="Heading2"/>
        <w:numPr>
          <w:ilvl w:val="0"/>
          <w:numId w:val="28"/>
        </w:numPr>
        <w:rPr>
          <w:rFonts w:cs="Arial"/>
          <w:szCs w:val="24"/>
          <w:lang w:val="hr-HR"/>
        </w:rPr>
      </w:pPr>
      <w:bookmarkStart w:id="11" w:name="_Toc354914865"/>
      <w:r w:rsidRPr="006575EA">
        <w:rPr>
          <w:rFonts w:cs="Arial"/>
          <w:lang w:val="hr-HR"/>
        </w:rPr>
        <w:t>RADNA TIJELA</w:t>
      </w:r>
      <w:bookmarkEnd w:id="11"/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46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provedbu svojih prava i dužnosti, Skupština i </w:t>
      </w:r>
      <w:r w:rsidR="00725E52" w:rsidRPr="006575EA">
        <w:rPr>
          <w:rFonts w:cs="Arial"/>
          <w:lang w:val="hr-HR"/>
        </w:rPr>
        <w:t xml:space="preserve">Upravni odbor </w:t>
      </w:r>
      <w:r w:rsidRPr="006575EA">
        <w:rPr>
          <w:rFonts w:cs="Arial"/>
          <w:lang w:val="hr-HR"/>
        </w:rPr>
        <w:t xml:space="preserve">mogu osnivati svoja </w:t>
      </w:r>
      <w:r w:rsidR="00752563" w:rsidRPr="006575EA">
        <w:rPr>
          <w:rFonts w:cs="Arial"/>
          <w:lang w:val="hr-HR"/>
        </w:rPr>
        <w:t>Radna</w:t>
      </w:r>
      <w:r w:rsidRPr="006575EA">
        <w:rPr>
          <w:rFonts w:cs="Arial"/>
          <w:lang w:val="hr-HR"/>
        </w:rPr>
        <w:t xml:space="preserve"> tijela.</w:t>
      </w:r>
    </w:p>
    <w:p w:rsidR="001626A9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Radna tijela mogu biti stalna i povremena</w:t>
      </w:r>
      <w:r w:rsidR="00594896" w:rsidRPr="006575EA">
        <w:rPr>
          <w:rFonts w:cs="Arial"/>
          <w:lang w:val="hr-HR"/>
        </w:rPr>
        <w:t>.</w:t>
      </w:r>
    </w:p>
    <w:p w:rsidR="00E7586E" w:rsidRPr="006575EA" w:rsidRDefault="00166D75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Upravni odbor </w:t>
      </w:r>
      <w:r w:rsidR="00E7586E" w:rsidRPr="006575EA">
        <w:rPr>
          <w:rFonts w:cs="Arial"/>
          <w:lang w:val="hr-HR"/>
        </w:rPr>
        <w:t>Društva mo</w:t>
      </w:r>
      <w:r w:rsidRPr="006575EA">
        <w:rPr>
          <w:rFonts w:cs="Arial"/>
          <w:lang w:val="hr-HR"/>
        </w:rPr>
        <w:t>že</w:t>
      </w:r>
      <w:r w:rsidR="00E7586E" w:rsidRPr="006575EA">
        <w:rPr>
          <w:rFonts w:cs="Arial"/>
          <w:lang w:val="hr-HR"/>
        </w:rPr>
        <w:t xml:space="preserve"> osnivati radna tijela samostalno ili </w:t>
      </w:r>
      <w:r w:rsidRPr="006575EA">
        <w:rPr>
          <w:rFonts w:cs="Arial"/>
          <w:lang w:val="hr-HR"/>
        </w:rPr>
        <w:t>na zahtjev Skupštine.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 </w:t>
      </w:r>
      <w:r w:rsidR="001626A9" w:rsidRPr="006575EA">
        <w:rPr>
          <w:rFonts w:cs="Arial"/>
          <w:lang w:val="hr-HR"/>
        </w:rPr>
        <w:t>Radna</w:t>
      </w:r>
      <w:r w:rsidRPr="006575EA">
        <w:rPr>
          <w:rFonts w:cs="Arial"/>
          <w:lang w:val="hr-HR"/>
        </w:rPr>
        <w:t xml:space="preserve"> tijela mogu se imenovati </w:t>
      </w:r>
      <w:r w:rsidR="00166D75" w:rsidRPr="006575EA">
        <w:rPr>
          <w:rFonts w:cs="Arial"/>
          <w:lang w:val="hr-HR"/>
        </w:rPr>
        <w:t>svi članovi Društva i druge fizičke osobe koje mogu doprinij</w:t>
      </w:r>
      <w:r w:rsidR="00BF6083" w:rsidRPr="006575EA">
        <w:rPr>
          <w:rFonts w:cs="Arial"/>
          <w:lang w:val="hr-HR"/>
        </w:rPr>
        <w:t>e</w:t>
      </w:r>
      <w:r w:rsidR="00166D75" w:rsidRPr="006575EA">
        <w:rPr>
          <w:rFonts w:cs="Arial"/>
          <w:lang w:val="hr-HR"/>
        </w:rPr>
        <w:t xml:space="preserve">ti radu </w:t>
      </w:r>
      <w:r w:rsidRPr="006575EA">
        <w:rPr>
          <w:rFonts w:cs="Arial"/>
          <w:lang w:val="hr-HR"/>
        </w:rPr>
        <w:t>tih tijela.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47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Radno tijelo priprema informacije o zadacima za koje je osnovano, te </w:t>
      </w:r>
      <w:r w:rsidR="00166D75" w:rsidRPr="006575EA">
        <w:rPr>
          <w:rFonts w:cs="Arial"/>
          <w:lang w:val="hr-HR"/>
        </w:rPr>
        <w:t>Upravnom odboru</w:t>
      </w:r>
      <w:r w:rsidRPr="006575EA">
        <w:rPr>
          <w:rFonts w:cs="Arial"/>
          <w:lang w:val="hr-HR"/>
        </w:rPr>
        <w:t xml:space="preserve"> predlaže alternativna rješenja zadanog problema, inicira, olakšava i ubrzava provedbu ciljeva i zadaća Društva i rad njegovih tijela upravljanja.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Način rada </w:t>
      </w:r>
      <w:r w:rsidR="00752563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određuje se </w:t>
      </w:r>
      <w:r w:rsidR="001626A9" w:rsidRPr="006575EA">
        <w:rPr>
          <w:rFonts w:cs="Arial"/>
          <w:lang w:val="hr-HR"/>
        </w:rPr>
        <w:t xml:space="preserve">Poslovnicima </w:t>
      </w:r>
      <w:r w:rsidRPr="006575EA">
        <w:rPr>
          <w:rFonts w:cs="Arial"/>
          <w:lang w:val="hr-HR"/>
        </w:rPr>
        <w:t xml:space="preserve">o radu </w:t>
      </w:r>
      <w:r w:rsidR="001626A9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koji moraju biti u skladu sa Statutom, a koje donos</w:t>
      </w:r>
      <w:r w:rsidR="00166D75" w:rsidRPr="006575EA">
        <w:rPr>
          <w:rFonts w:cs="Arial"/>
          <w:lang w:val="hr-HR"/>
        </w:rPr>
        <w:t>i Upravni odbor</w:t>
      </w:r>
      <w:r w:rsidRPr="006575EA">
        <w:rPr>
          <w:rFonts w:cs="Arial"/>
          <w:lang w:val="hr-HR"/>
        </w:rPr>
        <w:t>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48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Voditelje </w:t>
      </w:r>
      <w:r w:rsidR="001626A9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bira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Mandat voditelja </w:t>
      </w:r>
      <w:r w:rsidR="00D86634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određuje se prema zadatku za koje je osnovano.</w:t>
      </w:r>
    </w:p>
    <w:p w:rsidR="00E7586E" w:rsidRPr="006575EA" w:rsidRDefault="00E7586E" w:rsidP="00C73556">
      <w:pPr>
        <w:pStyle w:val="Heading2"/>
        <w:numPr>
          <w:ilvl w:val="0"/>
          <w:numId w:val="28"/>
        </w:numPr>
        <w:rPr>
          <w:rFonts w:cs="Arial"/>
          <w:lang w:val="hr-HR"/>
        </w:rPr>
      </w:pPr>
      <w:bookmarkStart w:id="12" w:name="_Toc354914866"/>
      <w:r w:rsidRPr="006575EA">
        <w:rPr>
          <w:rFonts w:cs="Arial"/>
          <w:lang w:val="hr-HR"/>
        </w:rPr>
        <w:t>SEKCIJE</w:t>
      </w:r>
      <w:r w:rsidR="00F33F79" w:rsidRPr="006575EA">
        <w:rPr>
          <w:rFonts w:cs="Arial"/>
          <w:lang w:val="hr-HR"/>
        </w:rPr>
        <w:t xml:space="preserve"> ILI KLUBOVI</w:t>
      </w:r>
      <w:bookmarkEnd w:id="12"/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49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Sekcija ili klub Društva mogu se osnovati prema posebnim interesima.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Odluku o osnivanju sekcije ili kluba donosi </w:t>
      </w:r>
      <w:r w:rsidR="007E184B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 na temelju </w:t>
      </w:r>
      <w:r w:rsidR="007E2999">
        <w:rPr>
          <w:rFonts w:cs="Arial"/>
          <w:lang w:val="hr-HR"/>
        </w:rPr>
        <w:t xml:space="preserve">pisanog </w:t>
      </w:r>
      <w:r w:rsidRPr="006575EA">
        <w:rPr>
          <w:rFonts w:cs="Arial"/>
          <w:lang w:val="hr-HR"/>
        </w:rPr>
        <w:t xml:space="preserve">prijedloga za osnivanje sekcije odnosno kluba s prijedlogom </w:t>
      </w:r>
      <w:r w:rsidR="001626A9" w:rsidRPr="006575EA">
        <w:rPr>
          <w:rFonts w:cs="Arial"/>
          <w:lang w:val="hr-HR"/>
        </w:rPr>
        <w:t>Poslovnika</w:t>
      </w:r>
      <w:r w:rsidRPr="006575EA">
        <w:rPr>
          <w:rFonts w:cs="Arial"/>
          <w:lang w:val="hr-HR"/>
        </w:rPr>
        <w:t>.</w:t>
      </w:r>
      <w:r w:rsidR="007E2999">
        <w:rPr>
          <w:rFonts w:cs="Arial"/>
          <w:lang w:val="hr-HR"/>
        </w:rPr>
        <w:t xml:space="preserve"> Poslovnik se smatra donešenim kada ga odobri Upravni odbor.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Pismeni prijedlog iz prethodnog stavka mora podnijeti najmanje dvadeset </w:t>
      </w:r>
      <w:r w:rsidR="001626A9" w:rsidRPr="006575EA">
        <w:rPr>
          <w:rFonts w:cs="Arial"/>
          <w:lang w:val="hr-HR"/>
        </w:rPr>
        <w:t xml:space="preserve">(20) </w:t>
      </w:r>
      <w:r w:rsidRPr="006575EA">
        <w:rPr>
          <w:rFonts w:cs="Arial"/>
          <w:lang w:val="hr-HR"/>
        </w:rPr>
        <w:t>članova Društva.</w:t>
      </w:r>
    </w:p>
    <w:p w:rsidR="00F33F79" w:rsidRPr="006575EA" w:rsidRDefault="00F33F79" w:rsidP="006575EA">
      <w:pPr>
        <w:pStyle w:val="Default"/>
        <w:rPr>
          <w:color w:val="auto"/>
          <w:sz w:val="22"/>
          <w:szCs w:val="22"/>
          <w:lang w:val="hr-HR"/>
        </w:rPr>
      </w:pPr>
      <w:r w:rsidRPr="006575EA">
        <w:rPr>
          <w:color w:val="auto"/>
          <w:sz w:val="22"/>
          <w:szCs w:val="22"/>
          <w:lang w:val="hr-HR"/>
        </w:rPr>
        <w:t xml:space="preserve">Upravni odbor može </w:t>
      </w:r>
      <w:r w:rsidR="00BF6083" w:rsidRPr="006575EA">
        <w:rPr>
          <w:color w:val="auto"/>
          <w:sz w:val="22"/>
          <w:szCs w:val="22"/>
          <w:lang w:val="hr-HR"/>
        </w:rPr>
        <w:t xml:space="preserve">i </w:t>
      </w:r>
      <w:r w:rsidRPr="006575EA">
        <w:rPr>
          <w:color w:val="auto"/>
          <w:sz w:val="22"/>
          <w:szCs w:val="22"/>
          <w:lang w:val="hr-HR"/>
        </w:rPr>
        <w:t>samostalno osnivati sekcije ili klubove.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50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Odluka o osnivanju sekcije, odnosno kluba mora sadržavati odredbu o nazivu, sjedištu, ustroju i osobi ovlaštenoj za predstavljanje sekcije odnosno kluba. </w:t>
      </w:r>
    </w:p>
    <w:p w:rsidR="00F33F79" w:rsidRPr="006575EA" w:rsidRDefault="00F33F79" w:rsidP="00F33F79">
      <w:pPr>
        <w:pStyle w:val="Default"/>
        <w:rPr>
          <w:color w:val="auto"/>
          <w:sz w:val="22"/>
          <w:szCs w:val="22"/>
          <w:lang w:val="hr-HR"/>
        </w:rPr>
      </w:pPr>
      <w:r w:rsidRPr="006575EA">
        <w:rPr>
          <w:color w:val="auto"/>
          <w:sz w:val="22"/>
          <w:szCs w:val="22"/>
          <w:lang w:val="hr-HR"/>
        </w:rPr>
        <w:t xml:space="preserve">Članovi sekcija ili klubova mogu biti svi članovi Društva. </w:t>
      </w:r>
    </w:p>
    <w:p w:rsidR="003B25B7" w:rsidRPr="006575EA" w:rsidRDefault="003B25B7" w:rsidP="003B25B7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51</w:t>
      </w:r>
      <w:r w:rsidRPr="006575EA">
        <w:rPr>
          <w:rFonts w:cs="Arial"/>
          <w:lang w:val="hr-HR"/>
        </w:rPr>
        <w:t>.</w:t>
      </w:r>
    </w:p>
    <w:p w:rsidR="003B25B7" w:rsidRPr="006575EA" w:rsidRDefault="003B25B7" w:rsidP="003B25B7">
      <w:pPr>
        <w:rPr>
          <w:lang w:val="hr-HR"/>
        </w:rPr>
      </w:pPr>
      <w:r w:rsidRPr="006575EA">
        <w:rPr>
          <w:lang w:val="hr-HR"/>
        </w:rPr>
        <w:t>Sekcije ili klubovi najmanje jednom godišnje podnose izvještaj Upravnom odboru o svom radu.</w:t>
      </w:r>
    </w:p>
    <w:p w:rsidR="00A84D45" w:rsidRPr="006575EA" w:rsidRDefault="00A84D45" w:rsidP="00C73556">
      <w:pPr>
        <w:pStyle w:val="Heading2"/>
        <w:numPr>
          <w:ilvl w:val="0"/>
          <w:numId w:val="28"/>
        </w:numPr>
        <w:rPr>
          <w:rFonts w:cs="Arial"/>
          <w:lang w:val="hr-HR"/>
        </w:rPr>
      </w:pPr>
      <w:bookmarkStart w:id="13" w:name="_Toc264324146"/>
      <w:bookmarkStart w:id="14" w:name="_Toc354914867"/>
      <w:bookmarkEnd w:id="13"/>
      <w:r w:rsidRPr="006575EA">
        <w:rPr>
          <w:rFonts w:cs="Arial"/>
          <w:lang w:val="hr-HR"/>
        </w:rPr>
        <w:t>URED DRUŠTVA</w:t>
      </w:r>
      <w:bookmarkEnd w:id="14"/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52</w:t>
      </w:r>
      <w:r w:rsidRPr="006575EA">
        <w:rPr>
          <w:rFonts w:cs="Arial"/>
          <w:lang w:val="hr-HR"/>
        </w:rPr>
        <w:t xml:space="preserve">. </w:t>
      </w:r>
    </w:p>
    <w:p w:rsidR="00F33F79" w:rsidRPr="006575EA" w:rsidRDefault="00E8214B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Kontinuirane aktivnosti kojima se ostvaruju ciljevi i podupiru djelatnosti druš</w:t>
      </w:r>
      <w:r w:rsidR="008A1705" w:rsidRPr="006575EA">
        <w:rPr>
          <w:rFonts w:cs="Arial"/>
          <w:lang w:val="hr-HR"/>
        </w:rPr>
        <w:t xml:space="preserve">tva provode se </w:t>
      </w:r>
      <w:r w:rsidR="00694206" w:rsidRPr="006575EA">
        <w:rPr>
          <w:rFonts w:cs="Arial"/>
          <w:lang w:val="hr-HR"/>
        </w:rPr>
        <w:t xml:space="preserve">kroz </w:t>
      </w:r>
      <w:r w:rsidR="008A1705" w:rsidRPr="006575EA">
        <w:rPr>
          <w:rFonts w:cs="Arial"/>
          <w:lang w:val="hr-HR"/>
        </w:rPr>
        <w:t>Ured Društva.</w:t>
      </w:r>
      <w:r w:rsidR="00420695" w:rsidRPr="006575EA">
        <w:rPr>
          <w:rFonts w:cs="Arial"/>
          <w:lang w:val="hr-HR"/>
        </w:rPr>
        <w:t xml:space="preserve"> </w:t>
      </w:r>
    </w:p>
    <w:p w:rsidR="00E8214B" w:rsidRPr="006575EA" w:rsidRDefault="00E8214B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Ured pruža podršku radu Upravnog odbora i provodi aktivnosti u skladu sa zadanim strateškim ciljevima te odobrenim Planom rada za tekuće razdoblje.</w:t>
      </w:r>
    </w:p>
    <w:p w:rsidR="00FD60A0" w:rsidRPr="006575EA" w:rsidRDefault="00FD60A0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Uredom Društva rukovodi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A467F6">
        <w:rPr>
          <w:rFonts w:cs="Arial"/>
          <w:lang w:val="hr-HR"/>
        </w:rPr>
        <w:t>53</w:t>
      </w:r>
      <w:r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Ured je organiziran kroz </w:t>
      </w:r>
      <w:r w:rsidR="001626A9" w:rsidRPr="006575EA">
        <w:rPr>
          <w:rFonts w:cs="Arial"/>
          <w:lang w:val="hr-HR"/>
        </w:rPr>
        <w:t>Stručne</w:t>
      </w:r>
      <w:r w:rsidRPr="006575EA">
        <w:rPr>
          <w:rFonts w:cs="Arial"/>
          <w:lang w:val="hr-HR"/>
        </w:rPr>
        <w:t xml:space="preserve"> službe i </w:t>
      </w:r>
      <w:r w:rsidR="00FD60A0" w:rsidRPr="006575EA">
        <w:rPr>
          <w:rFonts w:cs="Arial"/>
          <w:lang w:val="hr-HR"/>
        </w:rPr>
        <w:t>S</w:t>
      </w:r>
      <w:r w:rsidRPr="006575EA">
        <w:rPr>
          <w:rFonts w:cs="Arial"/>
          <w:lang w:val="hr-HR"/>
        </w:rPr>
        <w:t xml:space="preserve">lužbu za </w:t>
      </w:r>
      <w:r w:rsidR="00FD60A0" w:rsidRPr="006575EA">
        <w:rPr>
          <w:rFonts w:cs="Arial"/>
          <w:lang w:val="hr-HR"/>
        </w:rPr>
        <w:t>o</w:t>
      </w:r>
      <w:r w:rsidR="001626A9" w:rsidRPr="006575EA">
        <w:rPr>
          <w:rFonts w:cs="Arial"/>
          <w:lang w:val="hr-HR"/>
        </w:rPr>
        <w:t>pće</w:t>
      </w:r>
      <w:r w:rsidRPr="006575EA">
        <w:rPr>
          <w:rFonts w:cs="Arial"/>
          <w:lang w:val="hr-HR"/>
        </w:rPr>
        <w:t xml:space="preserve"> poslove.</w:t>
      </w:r>
    </w:p>
    <w:p w:rsidR="00694206" w:rsidRPr="006575EA" w:rsidRDefault="00E8214B" w:rsidP="00E0428C">
      <w:pPr>
        <w:keepNext/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b/>
          <w:lang w:val="hr-HR"/>
        </w:rPr>
        <w:t>Stručna služba za Natječaje</w:t>
      </w:r>
      <w:r w:rsidR="00694206" w:rsidRPr="006575EA">
        <w:rPr>
          <w:rFonts w:cs="Arial"/>
          <w:b/>
          <w:lang w:val="hr-HR"/>
        </w:rPr>
        <w:t xml:space="preserve"> </w:t>
      </w:r>
      <w:r w:rsidR="00D55457" w:rsidRPr="006575EA">
        <w:rPr>
          <w:rFonts w:cs="Arial"/>
          <w:lang w:val="hr-HR"/>
        </w:rPr>
        <w:t>nadležna je za:</w:t>
      </w:r>
    </w:p>
    <w:p w:rsidR="00755C7E" w:rsidRPr="006575EA" w:rsidRDefault="00755C7E" w:rsidP="00755C7E">
      <w:pPr>
        <w:numPr>
          <w:ilvl w:val="0"/>
          <w:numId w:val="35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i provođenje natječaja </w:t>
      </w:r>
      <w:r w:rsidRPr="006575EA">
        <w:rPr>
          <w:lang w:val="hr-HR"/>
        </w:rPr>
        <w:t>s područja arhitekture i urbanizma, te drugih područja vezanih uz djelatnost društva</w:t>
      </w:r>
      <w:r w:rsidRPr="006575EA">
        <w:rPr>
          <w:rFonts w:cs="Arial"/>
          <w:lang w:val="hr-HR"/>
        </w:rPr>
        <w:t xml:space="preserve"> u skladu sa zakonskom regulativom i pravilima struke,</w:t>
      </w:r>
    </w:p>
    <w:p w:rsidR="00E8214B" w:rsidRPr="006575EA" w:rsidRDefault="00694206" w:rsidP="00E0428C">
      <w:pPr>
        <w:numPr>
          <w:ilvl w:val="0"/>
          <w:numId w:val="21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j</w:t>
      </w:r>
      <w:r w:rsidR="00E8214B" w:rsidRPr="006575EA">
        <w:rPr>
          <w:rFonts w:cs="Arial"/>
          <w:lang w:val="hr-HR"/>
        </w:rPr>
        <w:t>avno predstavljanje natječajnih radova i rezultata natječaja, te organiziranje javnih rasprava vezanih uz natječaje</w:t>
      </w:r>
      <w:r w:rsidRPr="006575EA">
        <w:rPr>
          <w:rFonts w:cs="Arial"/>
          <w:lang w:val="hr-HR"/>
        </w:rPr>
        <w:t xml:space="preserve"> te</w:t>
      </w:r>
    </w:p>
    <w:p w:rsidR="00E8214B" w:rsidRPr="006575EA" w:rsidRDefault="00E8214B" w:rsidP="00E0428C">
      <w:pPr>
        <w:numPr>
          <w:ilvl w:val="0"/>
          <w:numId w:val="21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vođenje arhive istih</w:t>
      </w:r>
      <w:r w:rsidR="00694206"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keepNext/>
        <w:spacing w:after="0"/>
        <w:ind w:right="-58"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>Stručna služba za Članove</w:t>
      </w:r>
      <w:r w:rsidR="00875323" w:rsidRPr="006575EA">
        <w:rPr>
          <w:rFonts w:cs="Arial"/>
          <w:b/>
          <w:lang w:val="hr-HR"/>
        </w:rPr>
        <w:t xml:space="preserve"> </w:t>
      </w:r>
      <w:r w:rsidR="00875323" w:rsidRPr="006575EA">
        <w:rPr>
          <w:rFonts w:cs="Arial"/>
          <w:lang w:val="hr-HR"/>
        </w:rPr>
        <w:t>nadležna je za</w:t>
      </w:r>
      <w:r w:rsidR="00D55457" w:rsidRPr="006575EA">
        <w:rPr>
          <w:rFonts w:cs="Arial"/>
          <w:lang w:val="hr-HR"/>
        </w:rPr>
        <w:t>:</w:t>
      </w:r>
    </w:p>
    <w:p w:rsidR="00875323" w:rsidRPr="006575EA" w:rsidRDefault="00875323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i</w:t>
      </w:r>
      <w:r w:rsidR="00E8214B" w:rsidRPr="006575EA">
        <w:rPr>
          <w:rFonts w:cs="Arial"/>
          <w:lang w:val="hr-HR"/>
        </w:rPr>
        <w:t>nformiranje i okupljanje članova,</w:t>
      </w:r>
    </w:p>
    <w:p w:rsidR="00875323" w:rsidRPr="006575EA" w:rsidRDefault="00E8214B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komunikacij</w:t>
      </w:r>
      <w:r w:rsidR="00D13615" w:rsidRPr="006575EA">
        <w:rPr>
          <w:rFonts w:cs="Arial"/>
          <w:lang w:val="hr-HR"/>
        </w:rPr>
        <w:t>u</w:t>
      </w:r>
      <w:r w:rsidR="00875323" w:rsidRPr="006575EA">
        <w:rPr>
          <w:rFonts w:cs="Arial"/>
          <w:lang w:val="hr-HR"/>
        </w:rPr>
        <w:t xml:space="preserve"> s članovima i zaštit</w:t>
      </w:r>
      <w:r w:rsidR="004E1D7D">
        <w:rPr>
          <w:rFonts w:cs="Arial"/>
          <w:lang w:val="hr-HR"/>
        </w:rPr>
        <w:t>u</w:t>
      </w:r>
      <w:r w:rsidR="00875323" w:rsidRPr="006575EA">
        <w:rPr>
          <w:rFonts w:cs="Arial"/>
          <w:lang w:val="hr-HR"/>
        </w:rPr>
        <w:t xml:space="preserve"> članova,</w:t>
      </w:r>
    </w:p>
    <w:p w:rsidR="00875323" w:rsidRPr="006575EA" w:rsidRDefault="00E8214B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unaprjeđenje postojećih i uvođenje novih usluga prema članstvu </w:t>
      </w:r>
    </w:p>
    <w:p w:rsidR="00E8214B" w:rsidRPr="006575EA" w:rsidRDefault="00E8214B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aktivan angažman oko povećanja broja članova</w:t>
      </w:r>
      <w:r w:rsidR="00875323" w:rsidRPr="006575EA">
        <w:rPr>
          <w:rFonts w:cs="Arial"/>
          <w:lang w:val="hr-HR"/>
        </w:rPr>
        <w:t xml:space="preserve"> te</w:t>
      </w:r>
    </w:p>
    <w:p w:rsidR="00875323" w:rsidRPr="006575EA" w:rsidRDefault="00875323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vođenje registra članova.</w:t>
      </w:r>
    </w:p>
    <w:p w:rsidR="00E8214B" w:rsidRPr="006575EA" w:rsidRDefault="00E8214B" w:rsidP="00E0428C">
      <w:pPr>
        <w:keepNext/>
        <w:spacing w:after="0"/>
        <w:ind w:right="-58"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>Stručna služba za Programe</w:t>
      </w:r>
      <w:r w:rsidR="00694206" w:rsidRPr="006575EA">
        <w:rPr>
          <w:rFonts w:cs="Arial"/>
          <w:b/>
          <w:lang w:val="hr-HR"/>
        </w:rPr>
        <w:t xml:space="preserve"> </w:t>
      </w:r>
      <w:r w:rsidR="00956B18" w:rsidRPr="006575EA">
        <w:rPr>
          <w:rFonts w:cs="Arial"/>
          <w:lang w:val="hr-HR"/>
        </w:rPr>
        <w:t>nadležna je za</w:t>
      </w:r>
      <w:r w:rsidR="00694206" w:rsidRPr="006575EA">
        <w:rPr>
          <w:rFonts w:cs="Arial"/>
          <w:lang w:val="hr-HR"/>
        </w:rPr>
        <w:t>: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j</w:t>
      </w:r>
      <w:r w:rsidR="00E8214B" w:rsidRPr="006575EA">
        <w:rPr>
          <w:rFonts w:cs="Arial"/>
          <w:lang w:val="hr-HR"/>
        </w:rPr>
        <w:t>avno promicanje djelovanja članova i društva u cjelini</w:t>
      </w:r>
    </w:p>
    <w:p w:rsidR="00E8214B" w:rsidRPr="006575EA" w:rsidRDefault="00956B18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i provedbu </w:t>
      </w:r>
      <w:r w:rsidR="00694206" w:rsidRPr="006575EA">
        <w:rPr>
          <w:rFonts w:cs="Arial"/>
          <w:lang w:val="hr-HR"/>
        </w:rPr>
        <w:t>e</w:t>
      </w:r>
      <w:r w:rsidR="00E8214B" w:rsidRPr="006575EA">
        <w:rPr>
          <w:rFonts w:cs="Arial"/>
          <w:lang w:val="hr-HR"/>
        </w:rPr>
        <w:t>dukacij</w:t>
      </w:r>
      <w:r w:rsidRPr="006575EA">
        <w:rPr>
          <w:rFonts w:cs="Arial"/>
          <w:lang w:val="hr-HR"/>
        </w:rPr>
        <w:t>e</w:t>
      </w:r>
      <w:r w:rsidR="00E8214B" w:rsidRPr="006575EA">
        <w:rPr>
          <w:rFonts w:cs="Arial"/>
          <w:lang w:val="hr-HR"/>
        </w:rPr>
        <w:t xml:space="preserve"> članova kroz</w:t>
      </w:r>
    </w:p>
    <w:p w:rsidR="00E8214B" w:rsidRPr="006575EA" w:rsidRDefault="00D55457" w:rsidP="00E0428C">
      <w:pPr>
        <w:numPr>
          <w:ilvl w:val="1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E8214B" w:rsidRPr="006575EA">
        <w:rPr>
          <w:rFonts w:cs="Arial"/>
          <w:lang w:val="hr-HR"/>
        </w:rPr>
        <w:t>državanje stručnog i kontinuiranog javnog programa kroz predavanja izložbe, radionice i izdavaštvo</w:t>
      </w:r>
      <w:r w:rsidR="00694206" w:rsidRPr="006575EA">
        <w:rPr>
          <w:rFonts w:cs="Arial"/>
          <w:lang w:val="hr-HR"/>
        </w:rPr>
        <w:t>,</w:t>
      </w:r>
    </w:p>
    <w:p w:rsidR="00E8214B" w:rsidRPr="006575EA" w:rsidRDefault="00D55457" w:rsidP="00E0428C">
      <w:pPr>
        <w:numPr>
          <w:ilvl w:val="1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E8214B" w:rsidRPr="006575EA">
        <w:rPr>
          <w:rFonts w:cs="Arial"/>
          <w:lang w:val="hr-HR"/>
        </w:rPr>
        <w:t>rganizacij</w:t>
      </w:r>
      <w:r w:rsidR="00D13615" w:rsidRPr="006575EA">
        <w:rPr>
          <w:rFonts w:cs="Arial"/>
          <w:lang w:val="hr-HR"/>
        </w:rPr>
        <w:t>u</w:t>
      </w:r>
      <w:r w:rsidR="00E8214B" w:rsidRPr="006575EA">
        <w:rPr>
          <w:rFonts w:cs="Arial"/>
          <w:lang w:val="hr-HR"/>
        </w:rPr>
        <w:t xml:space="preserve"> studijskih putovanja</w:t>
      </w:r>
      <w:r w:rsidR="00694206" w:rsidRPr="006575EA">
        <w:rPr>
          <w:rFonts w:cs="Arial"/>
          <w:lang w:val="hr-HR"/>
        </w:rPr>
        <w:t>,</w:t>
      </w:r>
    </w:p>
    <w:p w:rsidR="004F0F4A" w:rsidRDefault="004F0F4A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i provedbu </w:t>
      </w:r>
      <w:r>
        <w:rPr>
          <w:rFonts w:cs="Arial"/>
          <w:lang w:val="hr-HR"/>
        </w:rPr>
        <w:t>programa i projekata Društva,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</w:t>
      </w:r>
      <w:r w:rsidR="00E8214B" w:rsidRPr="006575EA">
        <w:rPr>
          <w:rFonts w:cs="Arial"/>
          <w:lang w:val="hr-HR"/>
        </w:rPr>
        <w:t>uradnj</w:t>
      </w:r>
      <w:r w:rsidRPr="006575EA">
        <w:rPr>
          <w:rFonts w:cs="Arial"/>
          <w:lang w:val="hr-HR"/>
        </w:rPr>
        <w:t>u</w:t>
      </w:r>
      <w:r w:rsidR="00E8214B" w:rsidRPr="006575EA">
        <w:rPr>
          <w:rFonts w:cs="Arial"/>
          <w:lang w:val="hr-HR"/>
        </w:rPr>
        <w:t xml:space="preserve"> s ostalim regionalnim društvima i ostalim kulturnim institucijama kroz razmjenu programa, 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</w:t>
      </w:r>
      <w:r w:rsidR="00E8214B" w:rsidRPr="006575EA">
        <w:rPr>
          <w:rFonts w:cs="Arial"/>
          <w:lang w:val="hr-HR"/>
        </w:rPr>
        <w:t>udjelovanje u međunarodnoj suradnji</w:t>
      </w:r>
      <w:r w:rsidRPr="006575EA">
        <w:rPr>
          <w:rFonts w:cs="Arial"/>
          <w:lang w:val="hr-HR"/>
        </w:rPr>
        <w:t>,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E8214B" w:rsidRPr="006575EA">
        <w:rPr>
          <w:rFonts w:cs="Arial"/>
          <w:lang w:val="hr-HR"/>
        </w:rPr>
        <w:t>rogramsko praćenje aktualnih natječaja i javnih događanja</w:t>
      </w:r>
      <w:r w:rsidRPr="006575EA">
        <w:rPr>
          <w:rFonts w:cs="Arial"/>
          <w:lang w:val="hr-HR"/>
        </w:rPr>
        <w:t xml:space="preserve"> te</w:t>
      </w:r>
    </w:p>
    <w:p w:rsidR="00E8214B" w:rsidRPr="006575EA" w:rsidRDefault="00956B18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</w:t>
      </w:r>
      <w:r w:rsidR="00694206" w:rsidRPr="006575EA">
        <w:rPr>
          <w:rFonts w:cs="Arial"/>
          <w:lang w:val="hr-HR"/>
        </w:rPr>
        <w:t>javn</w:t>
      </w:r>
      <w:r w:rsidRPr="006575EA">
        <w:rPr>
          <w:rFonts w:cs="Arial"/>
          <w:lang w:val="hr-HR"/>
        </w:rPr>
        <w:t>ih</w:t>
      </w:r>
      <w:r w:rsidR="00694206" w:rsidRPr="006575EA">
        <w:rPr>
          <w:rFonts w:cs="Arial"/>
          <w:lang w:val="hr-HR"/>
        </w:rPr>
        <w:t xml:space="preserve"> tribin</w:t>
      </w:r>
      <w:r w:rsidRPr="006575EA">
        <w:rPr>
          <w:rFonts w:cs="Arial"/>
          <w:lang w:val="hr-HR"/>
        </w:rPr>
        <w:t>a</w:t>
      </w:r>
      <w:r w:rsidR="00E8214B" w:rsidRPr="006575EA">
        <w:rPr>
          <w:rFonts w:cs="Arial"/>
          <w:lang w:val="hr-HR"/>
        </w:rPr>
        <w:t xml:space="preserve"> u svrhu ostvarenja ciljeva društva</w:t>
      </w:r>
      <w:r w:rsidR="00694206"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keepNext/>
        <w:spacing w:after="0"/>
        <w:ind w:right="-58"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>Služba za opće poslove</w:t>
      </w:r>
    </w:p>
    <w:p w:rsidR="00E8214B" w:rsidRPr="006575EA" w:rsidRDefault="00694206" w:rsidP="00E0428C">
      <w:pPr>
        <w:numPr>
          <w:ilvl w:val="0"/>
          <w:numId w:val="22"/>
        </w:num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E8214B" w:rsidRPr="006575EA">
        <w:rPr>
          <w:rFonts w:cs="Arial"/>
          <w:lang w:val="hr-HR"/>
        </w:rPr>
        <w:t xml:space="preserve">rovodi </w:t>
      </w:r>
      <w:r w:rsidR="00020DA6" w:rsidRPr="006575EA">
        <w:rPr>
          <w:rFonts w:cs="Arial"/>
          <w:lang w:val="hr-HR"/>
        </w:rPr>
        <w:t xml:space="preserve">pravne </w:t>
      </w:r>
      <w:r w:rsidR="00E8214B" w:rsidRPr="006575EA">
        <w:rPr>
          <w:rFonts w:cs="Arial"/>
          <w:lang w:val="hr-HR"/>
        </w:rPr>
        <w:t xml:space="preserve">administrativne, materijalno-financijske i računovodstvene poslove u skladu sa </w:t>
      </w:r>
      <w:r w:rsidRPr="006575EA">
        <w:rPr>
          <w:rFonts w:cs="Arial"/>
          <w:lang w:val="hr-HR"/>
        </w:rPr>
        <w:t>zakonom i općim aktima Društva,</w:t>
      </w:r>
    </w:p>
    <w:p w:rsidR="00694206" w:rsidRPr="006575EA" w:rsidRDefault="00694206" w:rsidP="00E0428C">
      <w:pPr>
        <w:numPr>
          <w:ilvl w:val="0"/>
          <w:numId w:val="22"/>
        </w:num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E8214B" w:rsidRPr="006575EA">
        <w:rPr>
          <w:rFonts w:cs="Arial"/>
          <w:lang w:val="hr-HR"/>
        </w:rPr>
        <w:t>ruža podršku radu Upravnog odbora i Stručnim službama Ureda</w:t>
      </w:r>
      <w:r w:rsidRPr="006575EA">
        <w:rPr>
          <w:rFonts w:cs="Arial"/>
          <w:lang w:val="hr-HR"/>
        </w:rPr>
        <w:t xml:space="preserve"> te</w:t>
      </w:r>
    </w:p>
    <w:p w:rsidR="00C73556" w:rsidRPr="006575EA" w:rsidRDefault="00694206" w:rsidP="00C73556">
      <w:pPr>
        <w:numPr>
          <w:ilvl w:val="0"/>
          <w:numId w:val="22"/>
        </w:num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organizira, raspoređuje i </w:t>
      </w:r>
      <w:r w:rsidR="00E8214B" w:rsidRPr="006575EA">
        <w:rPr>
          <w:rFonts w:cs="Arial"/>
          <w:lang w:val="hr-HR"/>
        </w:rPr>
        <w:t>brine o prostorijama i</w:t>
      </w:r>
      <w:r w:rsidR="008A1705" w:rsidRPr="006575EA">
        <w:rPr>
          <w:rFonts w:cs="Arial"/>
          <w:lang w:val="hr-HR"/>
        </w:rPr>
        <w:t xml:space="preserve"> ma</w:t>
      </w:r>
      <w:r w:rsidRPr="006575EA">
        <w:rPr>
          <w:rFonts w:cs="Arial"/>
          <w:lang w:val="hr-HR"/>
        </w:rPr>
        <w:t>terijalnim resursima Društva.</w:t>
      </w:r>
    </w:p>
    <w:p w:rsidR="007A3F7B" w:rsidRPr="006575EA" w:rsidRDefault="007A3F7B" w:rsidP="00C93359">
      <w:pPr>
        <w:pStyle w:val="Heading1"/>
        <w:rPr>
          <w:lang w:val="hr-HR"/>
        </w:rPr>
      </w:pPr>
      <w:bookmarkStart w:id="15" w:name="_Toc354914868"/>
      <w:r w:rsidRPr="006575EA">
        <w:rPr>
          <w:lang w:val="hr-HR"/>
        </w:rPr>
        <w:t>JAVNOST RADA</w:t>
      </w:r>
      <w:bookmarkEnd w:id="15"/>
    </w:p>
    <w:p w:rsidR="00E7586E" w:rsidRPr="006575EA" w:rsidRDefault="00E7586E" w:rsidP="00222810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54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ostvarivanje javnosti rada Društva, njegova tijela upravljanja i </w:t>
      </w:r>
      <w:r w:rsidR="00FD60A0" w:rsidRPr="006575EA">
        <w:rPr>
          <w:rFonts w:cs="Arial"/>
          <w:lang w:val="hr-HR"/>
        </w:rPr>
        <w:t>r</w:t>
      </w:r>
      <w:r w:rsidR="00031044" w:rsidRPr="006575EA">
        <w:rPr>
          <w:rFonts w:cs="Arial"/>
          <w:lang w:val="hr-HR"/>
        </w:rPr>
        <w:t>adna</w:t>
      </w:r>
      <w:r w:rsidRPr="006575EA">
        <w:rPr>
          <w:rFonts w:cs="Arial"/>
          <w:lang w:val="hr-HR"/>
        </w:rPr>
        <w:t xml:space="preserve"> tijela koriste sredstva javnog priopćavanja, razne usmene ili pismene objave, skraćena izvješća, posebne biltene</w:t>
      </w:r>
      <w:r w:rsidR="00F66CF1" w:rsidRPr="006575EA">
        <w:rPr>
          <w:rFonts w:cs="Arial"/>
          <w:lang w:val="hr-HR"/>
        </w:rPr>
        <w:t xml:space="preserve">, </w:t>
      </w:r>
      <w:r w:rsidRPr="006575EA">
        <w:rPr>
          <w:rFonts w:cs="Arial"/>
          <w:lang w:val="hr-HR"/>
        </w:rPr>
        <w:t>web stranice Društva i slično.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Načelo javnosti se ostvaruje i javnim održavanjem sjednica tijela Društva.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Samo </w:t>
      </w:r>
      <w:r w:rsidR="00F75CEE" w:rsidRPr="006575EA">
        <w:rPr>
          <w:rFonts w:cs="Arial"/>
          <w:lang w:val="hr-HR"/>
        </w:rPr>
        <w:t>Predsjedn</w:t>
      </w:r>
      <w:r w:rsidR="00031044" w:rsidRPr="006575EA">
        <w:rPr>
          <w:rFonts w:cs="Arial"/>
          <w:lang w:val="hr-HR"/>
        </w:rPr>
        <w:t>ik</w:t>
      </w:r>
      <w:r w:rsidRPr="006575EA">
        <w:rPr>
          <w:rFonts w:cs="Arial"/>
          <w:lang w:val="hr-HR"/>
        </w:rPr>
        <w:t xml:space="preserve"> Društva</w:t>
      </w:r>
      <w:r w:rsidR="00031044" w:rsidRPr="006575EA">
        <w:rPr>
          <w:rFonts w:cs="Arial"/>
          <w:lang w:val="hr-HR"/>
        </w:rPr>
        <w:t xml:space="preserve">,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 xml:space="preserve"> i osobe ovlaštene od </w:t>
      </w:r>
      <w:r w:rsidR="00F75CEE" w:rsidRPr="006575EA">
        <w:rPr>
          <w:rFonts w:cs="Arial"/>
          <w:lang w:val="hr-HR"/>
        </w:rPr>
        <w:t>Predsjedn</w:t>
      </w:r>
      <w:r w:rsidR="00031044" w:rsidRPr="006575EA">
        <w:rPr>
          <w:rFonts w:cs="Arial"/>
          <w:lang w:val="hr-HR"/>
        </w:rPr>
        <w:t>ika</w:t>
      </w:r>
      <w:r w:rsidRPr="006575EA">
        <w:rPr>
          <w:rFonts w:cs="Arial"/>
          <w:lang w:val="hr-HR"/>
        </w:rPr>
        <w:t xml:space="preserve"> mogu davati službene izjave za sredstva javnog priopćavanja.</w:t>
      </w:r>
    </w:p>
    <w:p w:rsidR="00A84D45" w:rsidRPr="006575EA" w:rsidRDefault="00A84D45" w:rsidP="00C93359">
      <w:pPr>
        <w:pStyle w:val="Heading1"/>
        <w:rPr>
          <w:lang w:val="hr-HR"/>
        </w:rPr>
      </w:pPr>
      <w:bookmarkStart w:id="16" w:name="_Toc354914869"/>
      <w:r w:rsidRPr="006575EA">
        <w:rPr>
          <w:lang w:val="hr-HR"/>
        </w:rPr>
        <w:t>IMOVINA I NAČIN RASPOLAGANJA</w:t>
      </w:r>
      <w:bookmarkEnd w:id="16"/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55</w:t>
      </w:r>
      <w:r w:rsidRPr="006575EA">
        <w:rPr>
          <w:rFonts w:cs="Arial"/>
          <w:lang w:val="hr-HR"/>
        </w:rPr>
        <w:t>.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Imovinu Društva čine nepokretne i pokretne stvari, imovinska i autorska prava i novčana sredstva. 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Društvo raspolaže imovinom pod uvjetima i na način propisan zakonom, drugim propisima i ovim Statutom.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Ako u obavljanju svoje djelatnosti Društvo ostvari </w:t>
      </w:r>
      <w:r w:rsidR="00580090" w:rsidRPr="006575EA">
        <w:rPr>
          <w:rFonts w:cs="Arial"/>
          <w:szCs w:val="24"/>
          <w:lang w:val="hr-HR"/>
        </w:rPr>
        <w:t>višak prihoda nad rashodima</w:t>
      </w:r>
      <w:r w:rsidRPr="006575EA">
        <w:rPr>
          <w:rFonts w:cs="Arial"/>
          <w:szCs w:val="24"/>
          <w:lang w:val="hr-HR"/>
        </w:rPr>
        <w:t xml:space="preserve">, on se mora koristiti isključivo za obavljanje i unapređenje djelatnosti Društva, kojima se ostvaruju njegovi ciljevi utvrđeni ovim Statutom, a sukladno zakonu, drugim propisima i ovom Statutu. </w:t>
      </w:r>
    </w:p>
    <w:p w:rsidR="00A84D45" w:rsidRPr="006575EA" w:rsidRDefault="00A84D45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Za svoje obveze, Društvo odgovara cijelom svojom imovinom, u skladu sa zakonom.</w:t>
      </w:r>
    </w:p>
    <w:p w:rsidR="00A84D45" w:rsidRPr="006575EA" w:rsidRDefault="00A84D45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Materijalno-financijsko poslovanje Društva vodi se u skladu s</w:t>
      </w:r>
      <w:r w:rsidR="004941E3" w:rsidRPr="006575EA">
        <w:rPr>
          <w:rFonts w:cs="Arial"/>
          <w:szCs w:val="24"/>
          <w:lang w:val="hr-HR"/>
        </w:rPr>
        <w:t xml:space="preserve">a Zakonom o računovodstvu, </w:t>
      </w:r>
      <w:r w:rsidRPr="006575EA">
        <w:rPr>
          <w:rFonts w:cs="Arial"/>
          <w:szCs w:val="24"/>
          <w:lang w:val="hr-HR"/>
        </w:rPr>
        <w:t xml:space="preserve">Uredbom o računovodstvu neprofitnih organizacija i </w:t>
      </w:r>
      <w:r w:rsidR="00FD60A0" w:rsidRPr="006575EA">
        <w:rPr>
          <w:rFonts w:cs="Arial"/>
          <w:szCs w:val="24"/>
          <w:lang w:val="hr-HR"/>
        </w:rPr>
        <w:t xml:space="preserve">Pravilnikom </w:t>
      </w:r>
      <w:r w:rsidRPr="006575EA">
        <w:rPr>
          <w:rFonts w:cs="Arial"/>
          <w:szCs w:val="24"/>
          <w:lang w:val="hr-HR"/>
        </w:rPr>
        <w:t>o materijalno-financijskom poslovanju Društva, a koji je u skladu sa Statutom Društva.</w:t>
      </w:r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56</w:t>
      </w:r>
      <w:r w:rsidRPr="006575EA">
        <w:rPr>
          <w:rFonts w:cs="Arial"/>
          <w:lang w:val="hr-HR"/>
        </w:rPr>
        <w:t xml:space="preserve">. 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Imovinu Društvo ostvaruje: </w:t>
      </w:r>
    </w:p>
    <w:p w:rsidR="00A84D45" w:rsidRPr="006575EA" w:rsidRDefault="00306FEB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 članarine</w:t>
      </w:r>
      <w:r w:rsidR="009C2A32" w:rsidRPr="006575EA">
        <w:rPr>
          <w:rFonts w:cs="Arial"/>
          <w:szCs w:val="24"/>
          <w:lang w:val="hr-HR"/>
        </w:rPr>
        <w:t xml:space="preserve"> i donacija članova</w:t>
      </w:r>
      <w:r w:rsidRPr="006575EA">
        <w:rPr>
          <w:rFonts w:cs="Arial"/>
          <w:szCs w:val="24"/>
          <w:lang w:val="hr-HR"/>
        </w:rPr>
        <w:t>,</w:t>
      </w:r>
    </w:p>
    <w:p w:rsidR="00040748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organizacijom i provedbom natječaja s p</w:t>
      </w:r>
      <w:r w:rsidR="00306FEB" w:rsidRPr="006575EA">
        <w:rPr>
          <w:rFonts w:cs="Arial"/>
          <w:szCs w:val="24"/>
          <w:lang w:val="hr-HR"/>
        </w:rPr>
        <w:t>odručja arhitekture i urbanizma,</w:t>
      </w:r>
    </w:p>
    <w:p w:rsidR="00040748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organizacijom </w:t>
      </w:r>
      <w:r w:rsidR="00956B18" w:rsidRPr="006575EA">
        <w:rPr>
          <w:rFonts w:cs="Arial"/>
          <w:szCs w:val="24"/>
          <w:lang w:val="hr-HR"/>
        </w:rPr>
        <w:t xml:space="preserve">stručnih </w:t>
      </w:r>
      <w:r w:rsidRPr="006575EA">
        <w:rPr>
          <w:rFonts w:cs="Arial"/>
          <w:szCs w:val="24"/>
          <w:lang w:val="hr-HR"/>
        </w:rPr>
        <w:t>skupova, i djelatnostima utvrđenim Statutom Društva</w:t>
      </w:r>
      <w:r w:rsidR="00306FEB" w:rsidRPr="006575EA">
        <w:rPr>
          <w:rStyle w:val="CommentReference"/>
          <w:rFonts w:cs="Arial"/>
          <w:lang w:val="hr-HR"/>
        </w:rPr>
        <w:t>,</w:t>
      </w:r>
    </w:p>
    <w:p w:rsidR="00A84D45" w:rsidRPr="006575EA" w:rsidRDefault="00A84D45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iz državnih</w:t>
      </w:r>
      <w:r w:rsidR="00040748" w:rsidRPr="006575EA">
        <w:rPr>
          <w:rFonts w:cs="Arial"/>
          <w:szCs w:val="24"/>
          <w:lang w:val="hr-HR"/>
        </w:rPr>
        <w:t xml:space="preserve">, </w:t>
      </w:r>
      <w:r w:rsidRPr="006575EA">
        <w:rPr>
          <w:rFonts w:cs="Arial"/>
          <w:szCs w:val="24"/>
          <w:lang w:val="hr-HR"/>
        </w:rPr>
        <w:t>gradskih</w:t>
      </w:r>
      <w:r w:rsidR="00040748" w:rsidRPr="006575EA">
        <w:rPr>
          <w:rFonts w:cs="Arial"/>
          <w:szCs w:val="24"/>
          <w:lang w:val="hr-HR"/>
        </w:rPr>
        <w:t xml:space="preserve"> i međunarodnih</w:t>
      </w:r>
      <w:r w:rsidRPr="006575EA">
        <w:rPr>
          <w:rFonts w:cs="Arial"/>
          <w:szCs w:val="24"/>
          <w:lang w:val="hr-HR"/>
        </w:rPr>
        <w:t xml:space="preserve"> fondova za sufinanciranje pojedinih djelatnost</w:t>
      </w:r>
      <w:r w:rsidR="00040748" w:rsidRPr="006575EA">
        <w:rPr>
          <w:rFonts w:cs="Arial"/>
          <w:szCs w:val="24"/>
          <w:lang w:val="hr-HR"/>
        </w:rPr>
        <w:t>i</w:t>
      </w:r>
      <w:r w:rsidR="00306FEB" w:rsidRPr="006575EA">
        <w:rPr>
          <w:rFonts w:cs="Arial"/>
          <w:szCs w:val="24"/>
          <w:lang w:val="hr-HR"/>
        </w:rPr>
        <w:t>,</w:t>
      </w:r>
    </w:p>
    <w:p w:rsidR="00040748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sudjelovanjem na međunarodnim projektima</w:t>
      </w:r>
      <w:r w:rsidR="00306FEB" w:rsidRPr="006575EA">
        <w:rPr>
          <w:rFonts w:cs="Arial"/>
          <w:szCs w:val="24"/>
          <w:lang w:val="hr-HR"/>
        </w:rPr>
        <w:t>,</w:t>
      </w:r>
    </w:p>
    <w:p w:rsidR="00A84D45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 sponzorstava i donacija</w:t>
      </w:r>
      <w:r w:rsidR="00306FEB" w:rsidRPr="006575EA">
        <w:rPr>
          <w:rFonts w:cs="Arial"/>
          <w:szCs w:val="24"/>
          <w:lang w:val="hr-HR"/>
        </w:rPr>
        <w:t>,</w:t>
      </w:r>
    </w:p>
    <w:p w:rsidR="00306FEB" w:rsidRPr="006575EA" w:rsidRDefault="00306FEB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 izdavanja stručnih publikacija i</w:t>
      </w:r>
    </w:p>
    <w:p w:rsidR="00A84D45" w:rsidRPr="006575EA" w:rsidRDefault="00A84D45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iz ostalih izvora sukladno zakonu</w:t>
      </w:r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57</w:t>
      </w:r>
      <w:r w:rsidRPr="006575EA">
        <w:rPr>
          <w:rFonts w:cs="Arial"/>
          <w:lang w:val="hr-HR"/>
        </w:rPr>
        <w:t xml:space="preserve">. </w:t>
      </w:r>
    </w:p>
    <w:p w:rsidR="00A84D45" w:rsidRPr="006575EA" w:rsidRDefault="004F0F4A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Upravni odbor može u ime </w:t>
      </w:r>
      <w:r w:rsidR="00A84D45" w:rsidRPr="006575EA">
        <w:rPr>
          <w:rFonts w:cs="Arial"/>
          <w:szCs w:val="24"/>
          <w:lang w:val="hr-HR"/>
        </w:rPr>
        <w:t xml:space="preserve">Društva </w:t>
      </w:r>
      <w:r>
        <w:rPr>
          <w:rFonts w:cs="Arial"/>
          <w:szCs w:val="24"/>
          <w:lang w:val="hr-HR"/>
        </w:rPr>
        <w:t xml:space="preserve">uz suglasnost Skupštine </w:t>
      </w:r>
      <w:r w:rsidR="00A84D45" w:rsidRPr="006575EA">
        <w:rPr>
          <w:rFonts w:cs="Arial"/>
          <w:szCs w:val="24"/>
          <w:lang w:val="hr-HR"/>
        </w:rPr>
        <w:t>osn</w:t>
      </w:r>
      <w:r>
        <w:rPr>
          <w:rFonts w:cs="Arial"/>
          <w:szCs w:val="24"/>
          <w:lang w:val="hr-HR"/>
        </w:rPr>
        <w:t>i</w:t>
      </w:r>
      <w:r w:rsidR="00A84D45" w:rsidRPr="006575EA">
        <w:rPr>
          <w:rFonts w:cs="Arial"/>
          <w:szCs w:val="24"/>
          <w:lang w:val="hr-HR"/>
        </w:rPr>
        <w:t>vati fondove za organiziranje i potporu raznih akcija i aktivnosti kao za: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dodjele nagrada i priznanja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zaštite i obnove vrijednih arhitektonskih dijela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skrbi za zaostavštine arhitekata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stipendije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dodjele materijalne pomoći članovima Društva</w:t>
      </w:r>
    </w:p>
    <w:p w:rsidR="00B84737" w:rsidRDefault="004E1D7D" w:rsidP="00B84737">
      <w:pPr>
        <w:numPr>
          <w:ilvl w:val="0"/>
          <w:numId w:val="14"/>
        </w:numPr>
        <w:tabs>
          <w:tab w:val="left" w:pos="284"/>
        </w:tabs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organizaciju </w:t>
      </w:r>
      <w:r w:rsidR="00A84D45" w:rsidRPr="006575EA">
        <w:rPr>
          <w:rFonts w:cs="Arial"/>
          <w:szCs w:val="24"/>
          <w:lang w:val="hr-HR"/>
        </w:rPr>
        <w:t>arhitektonskih radionica i seminara.</w:t>
      </w:r>
    </w:p>
    <w:p w:rsidR="004F0F4A" w:rsidRPr="006575EA" w:rsidRDefault="004F0F4A" w:rsidP="004F0F4A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>
        <w:rPr>
          <w:rFonts w:cs="Arial"/>
          <w:lang w:val="hr-HR"/>
        </w:rPr>
        <w:t xml:space="preserve"> 58</w:t>
      </w:r>
      <w:r w:rsidRPr="006575EA">
        <w:rPr>
          <w:rFonts w:cs="Arial"/>
          <w:lang w:val="hr-HR"/>
        </w:rPr>
        <w:t xml:space="preserve">. </w:t>
      </w:r>
    </w:p>
    <w:p w:rsidR="004F0F4A" w:rsidRPr="006575EA" w:rsidRDefault="004F0F4A" w:rsidP="00B84737">
      <w:pPr>
        <w:tabs>
          <w:tab w:val="left" w:pos="284"/>
        </w:tabs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Upravni odbor može u ime </w:t>
      </w:r>
      <w:r w:rsidRPr="006575EA">
        <w:rPr>
          <w:rFonts w:cs="Arial"/>
          <w:szCs w:val="24"/>
          <w:lang w:val="hr-HR"/>
        </w:rPr>
        <w:t xml:space="preserve">Društva </w:t>
      </w:r>
      <w:r>
        <w:rPr>
          <w:rFonts w:cs="Arial"/>
          <w:szCs w:val="24"/>
          <w:lang w:val="hr-HR"/>
        </w:rPr>
        <w:t xml:space="preserve">uz suglasnost Skupštine </w:t>
      </w:r>
      <w:r w:rsidRPr="006575EA">
        <w:rPr>
          <w:rFonts w:cs="Arial"/>
          <w:szCs w:val="24"/>
          <w:lang w:val="hr-HR"/>
        </w:rPr>
        <w:t>osn</w:t>
      </w:r>
      <w:r>
        <w:rPr>
          <w:rFonts w:cs="Arial"/>
          <w:szCs w:val="24"/>
          <w:lang w:val="hr-HR"/>
        </w:rPr>
        <w:t xml:space="preserve">ivati trgovačka društva s ciljem stjecanja dobiti radi financiranja projekata, programa i drugih djelovanja </w:t>
      </w:r>
      <w:r w:rsidR="00573F85">
        <w:rPr>
          <w:rFonts w:cs="Arial"/>
          <w:szCs w:val="24"/>
          <w:lang w:val="hr-HR"/>
        </w:rPr>
        <w:t xml:space="preserve">i razvoja </w:t>
      </w:r>
      <w:r>
        <w:rPr>
          <w:rFonts w:cs="Arial"/>
          <w:szCs w:val="24"/>
          <w:lang w:val="hr-HR"/>
        </w:rPr>
        <w:t>udruge.</w:t>
      </w:r>
    </w:p>
    <w:p w:rsidR="00A84D45" w:rsidRPr="006575EA" w:rsidRDefault="00A84D45" w:rsidP="00C93359">
      <w:pPr>
        <w:pStyle w:val="Heading1"/>
        <w:rPr>
          <w:lang w:val="hr-HR"/>
        </w:rPr>
      </w:pPr>
      <w:bookmarkStart w:id="17" w:name="_Toc354914870"/>
      <w:r w:rsidRPr="006575EA">
        <w:rPr>
          <w:lang w:val="hr-HR"/>
        </w:rPr>
        <w:t xml:space="preserve">PRESTANAK </w:t>
      </w:r>
      <w:r w:rsidR="008A3B7C" w:rsidRPr="006575EA">
        <w:rPr>
          <w:lang w:val="hr-HR"/>
        </w:rPr>
        <w:t xml:space="preserve">RADA </w:t>
      </w:r>
      <w:r w:rsidRPr="006575EA">
        <w:rPr>
          <w:lang w:val="hr-HR"/>
        </w:rPr>
        <w:t>DRUŠTVA I POSTUPAK S IMOVINOM</w:t>
      </w:r>
      <w:bookmarkEnd w:id="17"/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</w:t>
      </w:r>
      <w:r w:rsidR="004F0F4A">
        <w:rPr>
          <w:rFonts w:cs="Arial"/>
          <w:lang w:val="hr-HR"/>
        </w:rPr>
        <w:t>9</w:t>
      </w:r>
      <w:r w:rsidRPr="006575EA">
        <w:rPr>
          <w:rFonts w:cs="Arial"/>
          <w:lang w:val="hr-HR"/>
        </w:rPr>
        <w:t xml:space="preserve">. 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slučaju prestanka rada Društva, nakon namirenja vjerovnika, troškova sudskih i drugih postupaka, imovina Društva prelazi na pravnog slijednika Društva.</w:t>
      </w:r>
    </w:p>
    <w:p w:rsidR="00E7586E" w:rsidRPr="006575EA" w:rsidRDefault="00E7586E" w:rsidP="00C93359">
      <w:pPr>
        <w:pStyle w:val="Heading1"/>
        <w:rPr>
          <w:lang w:val="hr-HR"/>
        </w:rPr>
      </w:pPr>
      <w:bookmarkStart w:id="18" w:name="_Toc354914871"/>
      <w:r w:rsidRPr="006575EA">
        <w:rPr>
          <w:lang w:val="hr-HR"/>
        </w:rPr>
        <w:t>PRIJELAZNE I ZAVRŠNE ODREDBE</w:t>
      </w:r>
      <w:bookmarkEnd w:id="18"/>
    </w:p>
    <w:p w:rsidR="00E7586E" w:rsidRPr="006575EA" w:rsidRDefault="00974A17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4F0F4A">
        <w:rPr>
          <w:rFonts w:cs="Arial"/>
          <w:lang w:val="hr-HR"/>
        </w:rPr>
        <w:t>60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prestaje radom na temelju odluke Skupštine ili u slučajevima predviđenim zakonom.</w:t>
      </w:r>
    </w:p>
    <w:p w:rsidR="00E7586E" w:rsidRPr="006575EA" w:rsidRDefault="00974A17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DC54E1">
        <w:rPr>
          <w:rFonts w:cs="Arial"/>
          <w:lang w:val="hr-HR"/>
        </w:rPr>
        <w:t xml:space="preserve"> 6</w:t>
      </w:r>
      <w:r w:rsidR="004F0F4A">
        <w:rPr>
          <w:rFonts w:cs="Arial"/>
          <w:lang w:val="hr-HR"/>
        </w:rPr>
        <w:t>1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Autentično tumačenje odredbi ovog Statuta daje Skupština.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DC54E1">
        <w:rPr>
          <w:rFonts w:cs="Arial"/>
          <w:lang w:val="hr-HR"/>
        </w:rPr>
        <w:t xml:space="preserve"> 6</w:t>
      </w:r>
      <w:r w:rsidR="004F0F4A">
        <w:rPr>
          <w:rFonts w:cs="Arial"/>
          <w:lang w:val="hr-HR"/>
        </w:rPr>
        <w:t>2</w:t>
      </w:r>
      <w:r w:rsidR="00E7586E" w:rsidRPr="006575EA">
        <w:rPr>
          <w:rFonts w:cs="Arial"/>
          <w:lang w:val="hr-HR"/>
        </w:rPr>
        <w:t xml:space="preserve">. 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Autentično tumačenje </w:t>
      </w:r>
      <w:r w:rsidR="00031044" w:rsidRPr="006575EA">
        <w:rPr>
          <w:rFonts w:cs="Arial"/>
          <w:lang w:val="hr-HR"/>
        </w:rPr>
        <w:t>Poslovnika</w:t>
      </w:r>
      <w:r w:rsidRPr="006575EA">
        <w:rPr>
          <w:rFonts w:cs="Arial"/>
          <w:lang w:val="hr-HR"/>
        </w:rPr>
        <w:t xml:space="preserve">, </w:t>
      </w:r>
      <w:r w:rsidR="00031044" w:rsidRPr="006575EA">
        <w:rPr>
          <w:rFonts w:cs="Arial"/>
          <w:lang w:val="hr-HR"/>
        </w:rPr>
        <w:t xml:space="preserve">Pravilnika </w:t>
      </w:r>
      <w:r w:rsidRPr="006575EA">
        <w:rPr>
          <w:rFonts w:cs="Arial"/>
          <w:lang w:val="hr-HR"/>
        </w:rPr>
        <w:t>i drugih općih akata daje donositelj akta.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Prijedlog za pokretanje postupka za donošenje, izmjene i dopune općih akata može podnijeti član Društva ili tijelo upravljanja Društva.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DC54E1">
        <w:rPr>
          <w:rFonts w:cs="Arial"/>
          <w:lang w:val="hr-HR"/>
        </w:rPr>
        <w:t xml:space="preserve"> 6</w:t>
      </w:r>
      <w:r w:rsidR="004F0F4A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Stupanjem na snagu ovog Statuta prestaje vrijediti dosadašnji Statut Društva arhitekata grada Zagreba usvojen </w:t>
      </w:r>
      <w:r w:rsidR="00306FEB" w:rsidRPr="006575EA">
        <w:rPr>
          <w:rFonts w:cs="Arial"/>
          <w:noProof/>
          <w:lang w:val="hr-HR"/>
        </w:rPr>
        <w:t xml:space="preserve">10.siječnja 1998. </w:t>
      </w:r>
      <w:r w:rsidR="004E1D7D">
        <w:rPr>
          <w:rFonts w:cs="Arial"/>
          <w:noProof/>
          <w:lang w:val="hr-HR"/>
        </w:rPr>
        <w:t>g</w:t>
      </w:r>
      <w:r w:rsidR="00306FEB" w:rsidRPr="006575EA">
        <w:rPr>
          <w:rFonts w:cs="Arial"/>
          <w:noProof/>
          <w:lang w:val="hr-HR"/>
        </w:rPr>
        <w:t>odine</w:t>
      </w:r>
      <w:r w:rsidR="004E1D7D">
        <w:rPr>
          <w:rFonts w:cs="Arial"/>
          <w:noProof/>
          <w:lang w:val="hr-HR"/>
        </w:rPr>
        <w:t>, njegove izmjene i dopune</w:t>
      </w:r>
      <w:r w:rsidRPr="006575EA">
        <w:rPr>
          <w:rFonts w:cs="Arial"/>
          <w:noProof/>
          <w:lang w:val="hr-HR"/>
        </w:rPr>
        <w:t>, kao i odredbe drugih općih akata koje nisu u skladu s ovim Statutom.</w:t>
      </w:r>
    </w:p>
    <w:p w:rsidR="00E7586E" w:rsidRPr="004E1D7D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Ovaj Statut stupa na snagu danom usvajanja na </w:t>
      </w:r>
      <w:r w:rsidR="00B541AE">
        <w:rPr>
          <w:rFonts w:cs="Arial"/>
          <w:lang w:val="hr-HR"/>
        </w:rPr>
        <w:t>sjednici Skupštine</w:t>
      </w:r>
      <w:r w:rsidRPr="006575EA">
        <w:rPr>
          <w:rFonts w:cs="Arial"/>
          <w:lang w:val="hr-HR"/>
        </w:rPr>
        <w:t xml:space="preserve"> Društva arhitekata Zagreba, </w:t>
      </w:r>
      <w:r w:rsidR="004F0F4A">
        <w:rPr>
          <w:rFonts w:cs="Arial"/>
          <w:lang w:val="hr-HR"/>
        </w:rPr>
        <w:t>0</w:t>
      </w:r>
      <w:r w:rsidR="002E5D72">
        <w:rPr>
          <w:rFonts w:cs="Arial"/>
          <w:lang w:val="hr-HR"/>
        </w:rPr>
        <w:t>9</w:t>
      </w:r>
      <w:r w:rsidR="00031044" w:rsidRPr="004E1D7D">
        <w:rPr>
          <w:rFonts w:cs="Arial"/>
          <w:lang w:val="hr-HR"/>
        </w:rPr>
        <w:t>.</w:t>
      </w:r>
      <w:r w:rsidR="00B541AE">
        <w:rPr>
          <w:rFonts w:cs="Arial"/>
          <w:lang w:val="hr-HR"/>
        </w:rPr>
        <w:t xml:space="preserve"> </w:t>
      </w:r>
      <w:r w:rsidR="004F0F4A">
        <w:rPr>
          <w:rFonts w:cs="Arial"/>
          <w:lang w:val="hr-HR"/>
        </w:rPr>
        <w:t>svibnja</w:t>
      </w:r>
      <w:r w:rsidR="004E1D7D" w:rsidRPr="004E1D7D">
        <w:rPr>
          <w:rFonts w:cs="Arial"/>
          <w:lang w:val="hr-HR"/>
        </w:rPr>
        <w:t xml:space="preserve"> 201</w:t>
      </w:r>
      <w:r w:rsidR="004F0F4A">
        <w:rPr>
          <w:rFonts w:cs="Arial"/>
          <w:lang w:val="hr-HR"/>
        </w:rPr>
        <w:t>3</w:t>
      </w:r>
      <w:r w:rsidR="00031044" w:rsidRPr="004E1D7D">
        <w:rPr>
          <w:rFonts w:cs="Arial"/>
          <w:lang w:val="hr-HR"/>
        </w:rPr>
        <w:t>.</w:t>
      </w:r>
      <w:r w:rsidR="004E1D7D" w:rsidRPr="004E1D7D">
        <w:rPr>
          <w:rFonts w:cs="Arial"/>
          <w:lang w:val="hr-HR"/>
        </w:rPr>
        <w:t xml:space="preserve"> </w:t>
      </w:r>
      <w:r w:rsidR="00B541AE">
        <w:rPr>
          <w:rFonts w:cs="Arial"/>
          <w:lang w:val="hr-HR"/>
        </w:rPr>
        <w:t>godine.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Zagrebu,</w:t>
      </w:r>
      <w:r w:rsidR="005D56EF">
        <w:rPr>
          <w:rFonts w:cs="Arial"/>
          <w:lang w:val="hr-HR"/>
        </w:rPr>
        <w:t xml:space="preserve"> </w:t>
      </w:r>
      <w:r w:rsidR="00C44C67">
        <w:rPr>
          <w:rFonts w:cs="Arial"/>
          <w:lang w:val="hr-HR"/>
        </w:rPr>
        <w:t>20</w:t>
      </w:r>
      <w:r w:rsidR="005D56EF">
        <w:rPr>
          <w:rFonts w:cs="Arial"/>
          <w:lang w:val="hr-HR"/>
        </w:rPr>
        <w:t xml:space="preserve">. </w:t>
      </w:r>
      <w:r w:rsidR="00C44C67">
        <w:rPr>
          <w:rFonts w:cs="Arial"/>
          <w:lang w:val="hr-HR"/>
        </w:rPr>
        <w:t>lipnja</w:t>
      </w:r>
      <w:r w:rsidR="004F0F4A">
        <w:rPr>
          <w:rFonts w:cs="Arial"/>
          <w:lang w:val="hr-HR"/>
        </w:rPr>
        <w:t xml:space="preserve"> </w:t>
      </w:r>
      <w:r w:rsidR="005D56EF">
        <w:rPr>
          <w:rFonts w:cs="Arial"/>
          <w:lang w:val="hr-HR"/>
        </w:rPr>
        <w:t>201</w:t>
      </w:r>
      <w:r w:rsidR="004F0F4A">
        <w:rPr>
          <w:rFonts w:cs="Arial"/>
          <w:lang w:val="hr-HR"/>
        </w:rPr>
        <w:t>3</w:t>
      </w:r>
      <w:r w:rsidR="00222810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FA4396" w:rsidRPr="006575EA">
        <w:tc>
          <w:tcPr>
            <w:tcW w:w="4644" w:type="dxa"/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rPr>
                <w:rFonts w:cs="Arial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B31CFC" w:rsidRPr="006575EA" w:rsidRDefault="00B31CFC" w:rsidP="00E0428C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4"/>
                <w:lang w:val="hr-HR"/>
              </w:rPr>
            </w:pPr>
            <w:r w:rsidRPr="006575EA">
              <w:rPr>
                <w:rFonts w:cs="Arial"/>
                <w:szCs w:val="24"/>
                <w:lang w:val="hr-HR"/>
              </w:rPr>
              <w:t>Predsjednik</w:t>
            </w:r>
          </w:p>
          <w:p w:rsidR="00B31CFC" w:rsidRPr="006575EA" w:rsidRDefault="00B31CFC" w:rsidP="00E0428C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4"/>
                <w:lang w:val="hr-HR"/>
              </w:rPr>
            </w:pPr>
            <w:r w:rsidRPr="006575EA">
              <w:rPr>
                <w:rFonts w:cs="Arial"/>
                <w:szCs w:val="24"/>
                <w:lang w:val="hr-HR"/>
              </w:rPr>
              <w:t>Društva arhitekata Zagreba</w:t>
            </w:r>
          </w:p>
        </w:tc>
      </w:tr>
      <w:tr w:rsidR="00FA4396" w:rsidRPr="006575EA">
        <w:tc>
          <w:tcPr>
            <w:tcW w:w="4644" w:type="dxa"/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rPr>
                <w:rFonts w:cs="Arial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  <w:lang w:val="hr-HR"/>
              </w:rPr>
            </w:pPr>
          </w:p>
          <w:p w:rsidR="00B31CFC" w:rsidRPr="006575EA" w:rsidRDefault="00B31CFC" w:rsidP="00E0428C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FA4396" w:rsidRPr="006575EA">
        <w:tc>
          <w:tcPr>
            <w:tcW w:w="4644" w:type="dxa"/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rPr>
                <w:rFonts w:cs="Arial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FA4396" w:rsidRPr="006575EA" w:rsidRDefault="00B31CFC" w:rsidP="00E0428C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  <w:lang w:val="hr-HR"/>
              </w:rPr>
            </w:pPr>
            <w:r w:rsidRPr="006575EA">
              <w:rPr>
                <w:rFonts w:cs="Arial"/>
                <w:szCs w:val="24"/>
                <w:lang w:val="hr-HR"/>
              </w:rPr>
              <w:t>Damir Ljutić</w:t>
            </w:r>
            <w:r w:rsidR="00D55457" w:rsidRPr="006575EA">
              <w:rPr>
                <w:rFonts w:cs="Arial"/>
                <w:szCs w:val="24"/>
                <w:lang w:val="hr-HR"/>
              </w:rPr>
              <w:t xml:space="preserve"> d.i.a.</w:t>
            </w:r>
          </w:p>
        </w:tc>
      </w:tr>
    </w:tbl>
    <w:p w:rsidR="00E7586E" w:rsidRPr="006575EA" w:rsidRDefault="00E7586E" w:rsidP="00E0428C">
      <w:pPr>
        <w:pStyle w:val="BodyText"/>
        <w:rPr>
          <w:rFonts w:cs="Arial"/>
          <w:strike/>
          <w:noProof/>
          <w:lang w:val="hr-HR"/>
        </w:rPr>
      </w:pPr>
    </w:p>
    <w:sectPr w:rsidR="00E7586E" w:rsidRPr="006575EA" w:rsidSect="007E4C4E">
      <w:headerReference w:type="default" r:id="rId10"/>
      <w:footerReference w:type="default" r:id="rId11"/>
      <w:pgSz w:w="11906" w:h="16838"/>
      <w:pgMar w:top="1560" w:right="1417" w:bottom="120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C8" w:rsidRDefault="00CE23C8">
      <w:r>
        <w:separator/>
      </w:r>
    </w:p>
  </w:endnote>
  <w:endnote w:type="continuationSeparator" w:id="0">
    <w:p w:rsidR="00CE23C8" w:rsidRDefault="00CE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Default="005263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16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6A3">
      <w:rPr>
        <w:rStyle w:val="PageNumber"/>
        <w:noProof/>
      </w:rPr>
      <w:t>1</w:t>
    </w:r>
    <w:r>
      <w:rPr>
        <w:rStyle w:val="PageNumber"/>
      </w:rPr>
      <w:fldChar w:fldCharType="end"/>
    </w:r>
  </w:p>
  <w:p w:rsidR="005316A3" w:rsidRDefault="005316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Default="005316A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Default="005263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16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C67">
      <w:rPr>
        <w:rStyle w:val="PageNumber"/>
        <w:noProof/>
      </w:rPr>
      <w:t>21</w:t>
    </w:r>
    <w:r>
      <w:rPr>
        <w:rStyle w:val="PageNumber"/>
      </w:rPr>
      <w:fldChar w:fldCharType="end"/>
    </w:r>
  </w:p>
  <w:p w:rsidR="005316A3" w:rsidRDefault="005316A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C8" w:rsidRDefault="00CE23C8">
      <w:r>
        <w:separator/>
      </w:r>
    </w:p>
  </w:footnote>
  <w:footnote w:type="continuationSeparator" w:id="0">
    <w:p w:rsidR="00CE23C8" w:rsidRDefault="00CE2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Pr="009E59E5" w:rsidRDefault="005316A3" w:rsidP="00FA4396">
    <w:pPr>
      <w:pBdr>
        <w:bottom w:val="single" w:sz="4" w:space="1" w:color="auto"/>
      </w:pBdr>
      <w:spacing w:before="0" w:after="0" w:line="240" w:lineRule="auto"/>
      <w:rPr>
        <w:color w:val="808080"/>
        <w:sz w:val="20"/>
        <w:lang w:val="hr-HR"/>
      </w:rPr>
    </w:pPr>
    <w:r w:rsidRPr="009E59E5">
      <w:rPr>
        <w:color w:val="808080"/>
        <w:sz w:val="20"/>
        <w:lang w:val="hr-HR"/>
      </w:rPr>
      <w:t>STATUT DRUŠTVA ARHITEKATA ZAGREBA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7EA"/>
    <w:multiLevelType w:val="hybridMultilevel"/>
    <w:tmpl w:val="3D462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6EF9"/>
    <w:multiLevelType w:val="hybridMultilevel"/>
    <w:tmpl w:val="33665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E0F54E">
      <w:start w:val="9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92D"/>
    <w:multiLevelType w:val="hybridMultilevel"/>
    <w:tmpl w:val="A81CE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4C49"/>
    <w:multiLevelType w:val="hybridMultilevel"/>
    <w:tmpl w:val="4606DE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C16B4"/>
    <w:multiLevelType w:val="hybridMultilevel"/>
    <w:tmpl w:val="B4F46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62697"/>
    <w:multiLevelType w:val="hybridMultilevel"/>
    <w:tmpl w:val="6EE00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F189A"/>
    <w:multiLevelType w:val="hybridMultilevel"/>
    <w:tmpl w:val="E1286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46347"/>
    <w:multiLevelType w:val="hybridMultilevel"/>
    <w:tmpl w:val="2D22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D37759"/>
    <w:multiLevelType w:val="hybridMultilevel"/>
    <w:tmpl w:val="05EA32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7D1A"/>
    <w:multiLevelType w:val="hybridMultilevel"/>
    <w:tmpl w:val="1E7A8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C4FC5"/>
    <w:multiLevelType w:val="hybridMultilevel"/>
    <w:tmpl w:val="ECC4D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2910"/>
    <w:multiLevelType w:val="hybridMultilevel"/>
    <w:tmpl w:val="F3083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B1B52"/>
    <w:multiLevelType w:val="hybridMultilevel"/>
    <w:tmpl w:val="AF805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83D39"/>
    <w:multiLevelType w:val="hybridMultilevel"/>
    <w:tmpl w:val="F2BA6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20EB"/>
    <w:multiLevelType w:val="hybridMultilevel"/>
    <w:tmpl w:val="0AAA6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109C8"/>
    <w:multiLevelType w:val="hybridMultilevel"/>
    <w:tmpl w:val="EB2EE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4241"/>
    <w:multiLevelType w:val="hybridMultilevel"/>
    <w:tmpl w:val="DD98C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E2886"/>
    <w:multiLevelType w:val="multilevel"/>
    <w:tmpl w:val="C636A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01D9D"/>
    <w:multiLevelType w:val="hybridMultilevel"/>
    <w:tmpl w:val="A83EF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F6C7A"/>
    <w:multiLevelType w:val="hybridMultilevel"/>
    <w:tmpl w:val="ABCA1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648C4"/>
    <w:multiLevelType w:val="hybridMultilevel"/>
    <w:tmpl w:val="91B67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863B1"/>
    <w:multiLevelType w:val="hybridMultilevel"/>
    <w:tmpl w:val="A45A8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774FC"/>
    <w:multiLevelType w:val="hybridMultilevel"/>
    <w:tmpl w:val="EB5845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A547AA"/>
    <w:multiLevelType w:val="hybridMultilevel"/>
    <w:tmpl w:val="B4E08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14F78"/>
    <w:multiLevelType w:val="hybridMultilevel"/>
    <w:tmpl w:val="0C28BDA6"/>
    <w:lvl w:ilvl="0" w:tplc="5D40F3A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A7870A6"/>
    <w:multiLevelType w:val="hybridMultilevel"/>
    <w:tmpl w:val="C636A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774B0"/>
    <w:multiLevelType w:val="hybridMultilevel"/>
    <w:tmpl w:val="B7782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33563"/>
    <w:multiLevelType w:val="hybridMultilevel"/>
    <w:tmpl w:val="B2D2B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33DFB"/>
    <w:multiLevelType w:val="hybridMultilevel"/>
    <w:tmpl w:val="F4808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07F89"/>
    <w:multiLevelType w:val="hybridMultilevel"/>
    <w:tmpl w:val="221CE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94E66"/>
    <w:multiLevelType w:val="multilevel"/>
    <w:tmpl w:val="A45A82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55F70"/>
    <w:multiLevelType w:val="hybridMultilevel"/>
    <w:tmpl w:val="0BB22C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F7EE6"/>
    <w:multiLevelType w:val="hybridMultilevel"/>
    <w:tmpl w:val="3EE43218"/>
    <w:lvl w:ilvl="0" w:tplc="442A6F8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8045A"/>
    <w:multiLevelType w:val="hybridMultilevel"/>
    <w:tmpl w:val="10A04598"/>
    <w:lvl w:ilvl="0" w:tplc="805A78A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952A3"/>
    <w:multiLevelType w:val="hybridMultilevel"/>
    <w:tmpl w:val="01825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E411B"/>
    <w:multiLevelType w:val="hybridMultilevel"/>
    <w:tmpl w:val="BE02D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D2039"/>
    <w:multiLevelType w:val="hybridMultilevel"/>
    <w:tmpl w:val="2ECC8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A1322"/>
    <w:multiLevelType w:val="multilevel"/>
    <w:tmpl w:val="A45A82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63FA4"/>
    <w:multiLevelType w:val="hybridMultilevel"/>
    <w:tmpl w:val="5F583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6"/>
  </w:num>
  <w:num w:numId="4">
    <w:abstractNumId w:val="11"/>
  </w:num>
  <w:num w:numId="5">
    <w:abstractNumId w:val="1"/>
  </w:num>
  <w:num w:numId="6">
    <w:abstractNumId w:val="10"/>
  </w:num>
  <w:num w:numId="7">
    <w:abstractNumId w:val="18"/>
  </w:num>
  <w:num w:numId="8">
    <w:abstractNumId w:val="9"/>
  </w:num>
  <w:num w:numId="9">
    <w:abstractNumId w:val="38"/>
  </w:num>
  <w:num w:numId="10">
    <w:abstractNumId w:val="29"/>
  </w:num>
  <w:num w:numId="11">
    <w:abstractNumId w:val="20"/>
  </w:num>
  <w:num w:numId="12">
    <w:abstractNumId w:val="5"/>
  </w:num>
  <w:num w:numId="13">
    <w:abstractNumId w:val="34"/>
  </w:num>
  <w:num w:numId="14">
    <w:abstractNumId w:val="14"/>
  </w:num>
  <w:num w:numId="15">
    <w:abstractNumId w:val="28"/>
  </w:num>
  <w:num w:numId="16">
    <w:abstractNumId w:val="35"/>
  </w:num>
  <w:num w:numId="17">
    <w:abstractNumId w:val="2"/>
  </w:num>
  <w:num w:numId="18">
    <w:abstractNumId w:val="25"/>
  </w:num>
  <w:num w:numId="19">
    <w:abstractNumId w:val="36"/>
  </w:num>
  <w:num w:numId="20">
    <w:abstractNumId w:val="13"/>
  </w:num>
  <w:num w:numId="21">
    <w:abstractNumId w:val="27"/>
  </w:num>
  <w:num w:numId="22">
    <w:abstractNumId w:val="16"/>
  </w:num>
  <w:num w:numId="23">
    <w:abstractNumId w:val="15"/>
  </w:num>
  <w:num w:numId="24">
    <w:abstractNumId w:val="19"/>
  </w:num>
  <w:num w:numId="25">
    <w:abstractNumId w:val="0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"/>
  </w:num>
  <w:num w:numId="29">
    <w:abstractNumId w:val="31"/>
  </w:num>
  <w:num w:numId="30">
    <w:abstractNumId w:val="23"/>
  </w:num>
  <w:num w:numId="31">
    <w:abstractNumId w:val="6"/>
  </w:num>
  <w:num w:numId="32">
    <w:abstractNumId w:val="3"/>
  </w:num>
  <w:num w:numId="33">
    <w:abstractNumId w:val="22"/>
  </w:num>
  <w:num w:numId="34">
    <w:abstractNumId w:val="32"/>
  </w:num>
  <w:num w:numId="35">
    <w:abstractNumId w:val="12"/>
  </w:num>
  <w:num w:numId="36">
    <w:abstractNumId w:val="17"/>
  </w:num>
  <w:num w:numId="37">
    <w:abstractNumId w:val="33"/>
  </w:num>
  <w:num w:numId="38">
    <w:abstractNumId w:val="21"/>
  </w:num>
  <w:num w:numId="39">
    <w:abstractNumId w:val="37"/>
  </w:num>
  <w:num w:numId="40">
    <w:abstractNumId w:val="3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586E"/>
    <w:rsid w:val="000046EA"/>
    <w:rsid w:val="00006031"/>
    <w:rsid w:val="00006648"/>
    <w:rsid w:val="00012241"/>
    <w:rsid w:val="00020DA6"/>
    <w:rsid w:val="00021CE3"/>
    <w:rsid w:val="00025681"/>
    <w:rsid w:val="00031044"/>
    <w:rsid w:val="00033AEC"/>
    <w:rsid w:val="00034E3C"/>
    <w:rsid w:val="00040748"/>
    <w:rsid w:val="00043363"/>
    <w:rsid w:val="00043429"/>
    <w:rsid w:val="000478DF"/>
    <w:rsid w:val="000509FD"/>
    <w:rsid w:val="00062632"/>
    <w:rsid w:val="00066DFC"/>
    <w:rsid w:val="00070712"/>
    <w:rsid w:val="00072E04"/>
    <w:rsid w:val="000744D6"/>
    <w:rsid w:val="00076861"/>
    <w:rsid w:val="00077F5B"/>
    <w:rsid w:val="00084211"/>
    <w:rsid w:val="00085A12"/>
    <w:rsid w:val="00091AA9"/>
    <w:rsid w:val="00097DC0"/>
    <w:rsid w:val="000A3BF7"/>
    <w:rsid w:val="000C393F"/>
    <w:rsid w:val="000C60AA"/>
    <w:rsid w:val="000C64E4"/>
    <w:rsid w:val="000C6539"/>
    <w:rsid w:val="000E0201"/>
    <w:rsid w:val="000E221B"/>
    <w:rsid w:val="000E522A"/>
    <w:rsid w:val="000F6A4F"/>
    <w:rsid w:val="00101EF3"/>
    <w:rsid w:val="00114968"/>
    <w:rsid w:val="001157F4"/>
    <w:rsid w:val="00130214"/>
    <w:rsid w:val="001305E8"/>
    <w:rsid w:val="00151BC1"/>
    <w:rsid w:val="001520B0"/>
    <w:rsid w:val="001626A9"/>
    <w:rsid w:val="00162DAB"/>
    <w:rsid w:val="00165DB8"/>
    <w:rsid w:val="00166D75"/>
    <w:rsid w:val="001712DE"/>
    <w:rsid w:val="00183CD6"/>
    <w:rsid w:val="00190F2C"/>
    <w:rsid w:val="00193148"/>
    <w:rsid w:val="001A5493"/>
    <w:rsid w:val="001D0F41"/>
    <w:rsid w:val="001D5C7F"/>
    <w:rsid w:val="001D765A"/>
    <w:rsid w:val="001E23C9"/>
    <w:rsid w:val="001E2BCC"/>
    <w:rsid w:val="001E45D9"/>
    <w:rsid w:val="00221F40"/>
    <w:rsid w:val="00222810"/>
    <w:rsid w:val="00232F5D"/>
    <w:rsid w:val="00237C08"/>
    <w:rsid w:val="00240C2E"/>
    <w:rsid w:val="00251412"/>
    <w:rsid w:val="0025524A"/>
    <w:rsid w:val="002666B3"/>
    <w:rsid w:val="002670C1"/>
    <w:rsid w:val="002740DB"/>
    <w:rsid w:val="002753B4"/>
    <w:rsid w:val="002842BF"/>
    <w:rsid w:val="002844CD"/>
    <w:rsid w:val="002846A7"/>
    <w:rsid w:val="00294067"/>
    <w:rsid w:val="002A05CF"/>
    <w:rsid w:val="002A13DE"/>
    <w:rsid w:val="002D5547"/>
    <w:rsid w:val="002E097D"/>
    <w:rsid w:val="002E5D72"/>
    <w:rsid w:val="002F3250"/>
    <w:rsid w:val="002F5B8D"/>
    <w:rsid w:val="003026DB"/>
    <w:rsid w:val="0030392A"/>
    <w:rsid w:val="00304515"/>
    <w:rsid w:val="00306FEB"/>
    <w:rsid w:val="00313342"/>
    <w:rsid w:val="00314D19"/>
    <w:rsid w:val="0033031A"/>
    <w:rsid w:val="00330B7A"/>
    <w:rsid w:val="00330BC6"/>
    <w:rsid w:val="00332AE5"/>
    <w:rsid w:val="00347669"/>
    <w:rsid w:val="00355E60"/>
    <w:rsid w:val="00374E10"/>
    <w:rsid w:val="0038052E"/>
    <w:rsid w:val="0039240C"/>
    <w:rsid w:val="00392EFB"/>
    <w:rsid w:val="00394575"/>
    <w:rsid w:val="003B25B7"/>
    <w:rsid w:val="003B484D"/>
    <w:rsid w:val="003C61C2"/>
    <w:rsid w:val="003C680D"/>
    <w:rsid w:val="003D71AC"/>
    <w:rsid w:val="003F1B9D"/>
    <w:rsid w:val="003F3015"/>
    <w:rsid w:val="003F615E"/>
    <w:rsid w:val="003F7BFE"/>
    <w:rsid w:val="00402434"/>
    <w:rsid w:val="00404ABC"/>
    <w:rsid w:val="00420695"/>
    <w:rsid w:val="00437EB5"/>
    <w:rsid w:val="0045099F"/>
    <w:rsid w:val="00450D1C"/>
    <w:rsid w:val="004637D3"/>
    <w:rsid w:val="00466CFC"/>
    <w:rsid w:val="004746C1"/>
    <w:rsid w:val="00492F65"/>
    <w:rsid w:val="004941E3"/>
    <w:rsid w:val="004A3A8F"/>
    <w:rsid w:val="004A4EFE"/>
    <w:rsid w:val="004B0C1A"/>
    <w:rsid w:val="004C1880"/>
    <w:rsid w:val="004C4E57"/>
    <w:rsid w:val="004D68E4"/>
    <w:rsid w:val="004E1D7D"/>
    <w:rsid w:val="004E352C"/>
    <w:rsid w:val="004F0F4A"/>
    <w:rsid w:val="004F7E13"/>
    <w:rsid w:val="00500D16"/>
    <w:rsid w:val="005016BC"/>
    <w:rsid w:val="005119CA"/>
    <w:rsid w:val="005134C2"/>
    <w:rsid w:val="00515E58"/>
    <w:rsid w:val="00526359"/>
    <w:rsid w:val="005316A3"/>
    <w:rsid w:val="005327D8"/>
    <w:rsid w:val="00541AA9"/>
    <w:rsid w:val="0055220A"/>
    <w:rsid w:val="00553E94"/>
    <w:rsid w:val="00555232"/>
    <w:rsid w:val="00555D15"/>
    <w:rsid w:val="005579A5"/>
    <w:rsid w:val="00563B29"/>
    <w:rsid w:val="00573B24"/>
    <w:rsid w:val="00573F85"/>
    <w:rsid w:val="00580090"/>
    <w:rsid w:val="0058687B"/>
    <w:rsid w:val="0058690B"/>
    <w:rsid w:val="00594896"/>
    <w:rsid w:val="00594B4F"/>
    <w:rsid w:val="005A3C32"/>
    <w:rsid w:val="005A4B5D"/>
    <w:rsid w:val="005C3123"/>
    <w:rsid w:val="005C7E77"/>
    <w:rsid w:val="005D3CD5"/>
    <w:rsid w:val="005D56EF"/>
    <w:rsid w:val="005E035F"/>
    <w:rsid w:val="005E3833"/>
    <w:rsid w:val="005E3E76"/>
    <w:rsid w:val="005E5223"/>
    <w:rsid w:val="005E5423"/>
    <w:rsid w:val="005E7E25"/>
    <w:rsid w:val="005F04F6"/>
    <w:rsid w:val="005F30A6"/>
    <w:rsid w:val="00600BC4"/>
    <w:rsid w:val="0060380E"/>
    <w:rsid w:val="006049A6"/>
    <w:rsid w:val="006375E9"/>
    <w:rsid w:val="00644428"/>
    <w:rsid w:val="006525A8"/>
    <w:rsid w:val="006575EA"/>
    <w:rsid w:val="0066095C"/>
    <w:rsid w:val="00660985"/>
    <w:rsid w:val="006611DF"/>
    <w:rsid w:val="00667317"/>
    <w:rsid w:val="006728D9"/>
    <w:rsid w:val="006731B0"/>
    <w:rsid w:val="00673802"/>
    <w:rsid w:val="00674FA0"/>
    <w:rsid w:val="006762B5"/>
    <w:rsid w:val="00685A95"/>
    <w:rsid w:val="00694206"/>
    <w:rsid w:val="00694B62"/>
    <w:rsid w:val="006A7B4E"/>
    <w:rsid w:val="006B2A69"/>
    <w:rsid w:val="006B440D"/>
    <w:rsid w:val="006C2617"/>
    <w:rsid w:val="006C6B31"/>
    <w:rsid w:val="006C73E0"/>
    <w:rsid w:val="006D0C9C"/>
    <w:rsid w:val="006D7BB6"/>
    <w:rsid w:val="006E6404"/>
    <w:rsid w:val="006F519D"/>
    <w:rsid w:val="006F7C39"/>
    <w:rsid w:val="00701590"/>
    <w:rsid w:val="00706EC6"/>
    <w:rsid w:val="007237E1"/>
    <w:rsid w:val="00725E52"/>
    <w:rsid w:val="00737D0C"/>
    <w:rsid w:val="00743098"/>
    <w:rsid w:val="00752563"/>
    <w:rsid w:val="00754A7B"/>
    <w:rsid w:val="00755C7E"/>
    <w:rsid w:val="00763666"/>
    <w:rsid w:val="00765F02"/>
    <w:rsid w:val="00767CCB"/>
    <w:rsid w:val="007712D5"/>
    <w:rsid w:val="00782B6A"/>
    <w:rsid w:val="007929F7"/>
    <w:rsid w:val="007A06B6"/>
    <w:rsid w:val="007A1A22"/>
    <w:rsid w:val="007A3F7B"/>
    <w:rsid w:val="007B007B"/>
    <w:rsid w:val="007B2700"/>
    <w:rsid w:val="007D5552"/>
    <w:rsid w:val="007D60AF"/>
    <w:rsid w:val="007E184B"/>
    <w:rsid w:val="007E2999"/>
    <w:rsid w:val="007E4C4E"/>
    <w:rsid w:val="007E7F1D"/>
    <w:rsid w:val="007F0D72"/>
    <w:rsid w:val="008062FD"/>
    <w:rsid w:val="00812460"/>
    <w:rsid w:val="008274EF"/>
    <w:rsid w:val="0083650A"/>
    <w:rsid w:val="00850199"/>
    <w:rsid w:val="00864BB7"/>
    <w:rsid w:val="008708EA"/>
    <w:rsid w:val="00871403"/>
    <w:rsid w:val="00872C6F"/>
    <w:rsid w:val="0087308A"/>
    <w:rsid w:val="0087502F"/>
    <w:rsid w:val="00875323"/>
    <w:rsid w:val="00883509"/>
    <w:rsid w:val="00884672"/>
    <w:rsid w:val="00890BE6"/>
    <w:rsid w:val="008916EA"/>
    <w:rsid w:val="00895164"/>
    <w:rsid w:val="00895684"/>
    <w:rsid w:val="008A1705"/>
    <w:rsid w:val="008A1F7F"/>
    <w:rsid w:val="008A3B7C"/>
    <w:rsid w:val="008B46A4"/>
    <w:rsid w:val="008D0BB3"/>
    <w:rsid w:val="008D1E86"/>
    <w:rsid w:val="008D20C4"/>
    <w:rsid w:val="008D6776"/>
    <w:rsid w:val="008F3FEC"/>
    <w:rsid w:val="00900B26"/>
    <w:rsid w:val="00905274"/>
    <w:rsid w:val="00911F7E"/>
    <w:rsid w:val="00933EA4"/>
    <w:rsid w:val="00943AAD"/>
    <w:rsid w:val="00951FA8"/>
    <w:rsid w:val="00956B18"/>
    <w:rsid w:val="0096123B"/>
    <w:rsid w:val="00961DED"/>
    <w:rsid w:val="0096505A"/>
    <w:rsid w:val="00974A17"/>
    <w:rsid w:val="00975E3A"/>
    <w:rsid w:val="00993E0B"/>
    <w:rsid w:val="009B0ACF"/>
    <w:rsid w:val="009B5C27"/>
    <w:rsid w:val="009B677C"/>
    <w:rsid w:val="009B70FB"/>
    <w:rsid w:val="009B71EC"/>
    <w:rsid w:val="009C2A32"/>
    <w:rsid w:val="009D0CE7"/>
    <w:rsid w:val="009E59E5"/>
    <w:rsid w:val="009F3208"/>
    <w:rsid w:val="009F5F8C"/>
    <w:rsid w:val="00A403E7"/>
    <w:rsid w:val="00A447FF"/>
    <w:rsid w:val="00A467F6"/>
    <w:rsid w:val="00A52519"/>
    <w:rsid w:val="00A545F1"/>
    <w:rsid w:val="00A567F6"/>
    <w:rsid w:val="00A61B4E"/>
    <w:rsid w:val="00A620E9"/>
    <w:rsid w:val="00A70851"/>
    <w:rsid w:val="00A84D45"/>
    <w:rsid w:val="00A85D61"/>
    <w:rsid w:val="00A94DE8"/>
    <w:rsid w:val="00AA246F"/>
    <w:rsid w:val="00AB1171"/>
    <w:rsid w:val="00AD2102"/>
    <w:rsid w:val="00AD24D4"/>
    <w:rsid w:val="00AD3C00"/>
    <w:rsid w:val="00AE1730"/>
    <w:rsid w:val="00AE288A"/>
    <w:rsid w:val="00B04A5B"/>
    <w:rsid w:val="00B0611B"/>
    <w:rsid w:val="00B06C88"/>
    <w:rsid w:val="00B156D8"/>
    <w:rsid w:val="00B232CB"/>
    <w:rsid w:val="00B247DF"/>
    <w:rsid w:val="00B31CFC"/>
    <w:rsid w:val="00B33595"/>
    <w:rsid w:val="00B45125"/>
    <w:rsid w:val="00B541AE"/>
    <w:rsid w:val="00B56CD5"/>
    <w:rsid w:val="00B621C6"/>
    <w:rsid w:val="00B62714"/>
    <w:rsid w:val="00B75A05"/>
    <w:rsid w:val="00B84737"/>
    <w:rsid w:val="00BA3565"/>
    <w:rsid w:val="00BA5253"/>
    <w:rsid w:val="00BB62EA"/>
    <w:rsid w:val="00BC2EB7"/>
    <w:rsid w:val="00BD60E4"/>
    <w:rsid w:val="00BF1C81"/>
    <w:rsid w:val="00BF6083"/>
    <w:rsid w:val="00C01EFD"/>
    <w:rsid w:val="00C12B64"/>
    <w:rsid w:val="00C15675"/>
    <w:rsid w:val="00C2212B"/>
    <w:rsid w:val="00C44335"/>
    <w:rsid w:val="00C44C67"/>
    <w:rsid w:val="00C45081"/>
    <w:rsid w:val="00C510B6"/>
    <w:rsid w:val="00C512F4"/>
    <w:rsid w:val="00C53465"/>
    <w:rsid w:val="00C62CC8"/>
    <w:rsid w:val="00C71C0E"/>
    <w:rsid w:val="00C72F1B"/>
    <w:rsid w:val="00C73556"/>
    <w:rsid w:val="00C75284"/>
    <w:rsid w:val="00C759F7"/>
    <w:rsid w:val="00C76FFE"/>
    <w:rsid w:val="00C80B1C"/>
    <w:rsid w:val="00C86AEF"/>
    <w:rsid w:val="00C90687"/>
    <w:rsid w:val="00C91571"/>
    <w:rsid w:val="00C93359"/>
    <w:rsid w:val="00CA629D"/>
    <w:rsid w:val="00CA7AEE"/>
    <w:rsid w:val="00CC51D7"/>
    <w:rsid w:val="00CC7166"/>
    <w:rsid w:val="00CE23C8"/>
    <w:rsid w:val="00CE3F8A"/>
    <w:rsid w:val="00CE61CE"/>
    <w:rsid w:val="00CF7FA7"/>
    <w:rsid w:val="00D04622"/>
    <w:rsid w:val="00D13615"/>
    <w:rsid w:val="00D14529"/>
    <w:rsid w:val="00D15BC8"/>
    <w:rsid w:val="00D24638"/>
    <w:rsid w:val="00D2772C"/>
    <w:rsid w:val="00D370B5"/>
    <w:rsid w:val="00D46A31"/>
    <w:rsid w:val="00D4775B"/>
    <w:rsid w:val="00D55457"/>
    <w:rsid w:val="00D63CDF"/>
    <w:rsid w:val="00D8314E"/>
    <w:rsid w:val="00D85EB8"/>
    <w:rsid w:val="00D86634"/>
    <w:rsid w:val="00D86F57"/>
    <w:rsid w:val="00DB05B8"/>
    <w:rsid w:val="00DC0784"/>
    <w:rsid w:val="00DC0BAB"/>
    <w:rsid w:val="00DC54E1"/>
    <w:rsid w:val="00DD09B8"/>
    <w:rsid w:val="00DE4FE2"/>
    <w:rsid w:val="00E0428C"/>
    <w:rsid w:val="00E14554"/>
    <w:rsid w:val="00E27284"/>
    <w:rsid w:val="00E35A1A"/>
    <w:rsid w:val="00E41938"/>
    <w:rsid w:val="00E41B51"/>
    <w:rsid w:val="00E553F8"/>
    <w:rsid w:val="00E61311"/>
    <w:rsid w:val="00E63A8F"/>
    <w:rsid w:val="00E72F18"/>
    <w:rsid w:val="00E73A52"/>
    <w:rsid w:val="00E7586E"/>
    <w:rsid w:val="00E77998"/>
    <w:rsid w:val="00E8214B"/>
    <w:rsid w:val="00E971A7"/>
    <w:rsid w:val="00EB5EF0"/>
    <w:rsid w:val="00EC142F"/>
    <w:rsid w:val="00EC1FC6"/>
    <w:rsid w:val="00EC55F1"/>
    <w:rsid w:val="00ED1881"/>
    <w:rsid w:val="00ED4E25"/>
    <w:rsid w:val="00ED6D1F"/>
    <w:rsid w:val="00F0068B"/>
    <w:rsid w:val="00F02174"/>
    <w:rsid w:val="00F04DB2"/>
    <w:rsid w:val="00F23D8D"/>
    <w:rsid w:val="00F33F79"/>
    <w:rsid w:val="00F42C25"/>
    <w:rsid w:val="00F66CF1"/>
    <w:rsid w:val="00F70CE5"/>
    <w:rsid w:val="00F73AEC"/>
    <w:rsid w:val="00F75CEE"/>
    <w:rsid w:val="00F83B4A"/>
    <w:rsid w:val="00F855BD"/>
    <w:rsid w:val="00F9003F"/>
    <w:rsid w:val="00FA4396"/>
    <w:rsid w:val="00FA4AE2"/>
    <w:rsid w:val="00FA5600"/>
    <w:rsid w:val="00FB2A7D"/>
    <w:rsid w:val="00FB4E9D"/>
    <w:rsid w:val="00FD21D5"/>
    <w:rsid w:val="00FD60A0"/>
    <w:rsid w:val="00FD60FC"/>
    <w:rsid w:val="00FE03F3"/>
    <w:rsid w:val="00FE1C08"/>
    <w:rsid w:val="00FE27E1"/>
    <w:rsid w:val="00FE6138"/>
    <w:rsid w:val="00FE6D1C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E4C4E"/>
    <w:pPr>
      <w:spacing w:before="120" w:after="120" w:line="276" w:lineRule="auto"/>
      <w:jc w:val="both"/>
    </w:pPr>
    <w:rPr>
      <w:rFonts w:ascii="Arial" w:hAnsi="Arial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359"/>
    <w:pPr>
      <w:keepNext/>
      <w:numPr>
        <w:numId w:val="34"/>
      </w:numPr>
      <w:spacing w:before="480" w:after="360"/>
      <w:contextualSpacing/>
      <w:outlineLvl w:val="0"/>
    </w:pPr>
    <w:rPr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434"/>
    <w:pPr>
      <w:keepNext/>
      <w:spacing w:before="480" w:after="0"/>
      <w:outlineLvl w:val="1"/>
    </w:pPr>
    <w:rPr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3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5A1A"/>
    <w:pPr>
      <w:keepNext/>
      <w:spacing w:before="360" w:line="240" w:lineRule="auto"/>
      <w:jc w:val="center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317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31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31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31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31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F5B8D"/>
    <w:pPr>
      <w:tabs>
        <w:tab w:val="left" w:pos="284"/>
      </w:tabs>
      <w:ind w:right="-58"/>
    </w:pPr>
  </w:style>
  <w:style w:type="paragraph" w:styleId="PlainText">
    <w:name w:val="Plain Text"/>
    <w:basedOn w:val="Normal"/>
    <w:rsid w:val="002F5B8D"/>
    <w:rPr>
      <w:rFonts w:ascii="Courier New" w:hAnsi="Courier New"/>
      <w:sz w:val="20"/>
      <w:szCs w:val="20"/>
      <w:lang w:val="en-AU"/>
    </w:rPr>
  </w:style>
  <w:style w:type="paragraph" w:styleId="BodyText">
    <w:name w:val="Body Text"/>
    <w:basedOn w:val="Normal"/>
    <w:rsid w:val="002F5B8D"/>
    <w:pPr>
      <w:ind w:right="-58"/>
    </w:pPr>
    <w:rPr>
      <w:sz w:val="20"/>
      <w:szCs w:val="20"/>
    </w:rPr>
  </w:style>
  <w:style w:type="paragraph" w:styleId="BlockText">
    <w:name w:val="Block Text"/>
    <w:basedOn w:val="Normal"/>
    <w:rsid w:val="002F5B8D"/>
    <w:pPr>
      <w:tabs>
        <w:tab w:val="left" w:pos="284"/>
      </w:tabs>
      <w:ind w:left="284" w:right="-58" w:hanging="284"/>
    </w:pPr>
    <w:rPr>
      <w:sz w:val="20"/>
      <w:szCs w:val="20"/>
    </w:rPr>
  </w:style>
  <w:style w:type="paragraph" w:styleId="BodyText2">
    <w:name w:val="Body Text 2"/>
    <w:basedOn w:val="Normal"/>
    <w:rsid w:val="002F5B8D"/>
    <w:pPr>
      <w:tabs>
        <w:tab w:val="left" w:pos="284"/>
      </w:tabs>
    </w:pPr>
    <w:rPr>
      <w:sz w:val="28"/>
      <w:szCs w:val="20"/>
      <w:lang w:val="en-AU"/>
    </w:rPr>
  </w:style>
  <w:style w:type="character" w:styleId="PageNumber">
    <w:name w:val="page number"/>
    <w:basedOn w:val="DefaultParagraphFont"/>
    <w:rsid w:val="002F5B8D"/>
  </w:style>
  <w:style w:type="paragraph" w:styleId="Footer">
    <w:name w:val="footer"/>
    <w:basedOn w:val="Normal"/>
    <w:rsid w:val="002F5B8D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6731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67317"/>
    <w:pPr>
      <w:spacing w:after="0" w:line="240" w:lineRule="auto"/>
    </w:pPr>
  </w:style>
  <w:style w:type="character" w:styleId="Strong">
    <w:name w:val="Strong"/>
    <w:uiPriority w:val="22"/>
    <w:qFormat/>
    <w:rsid w:val="00667317"/>
    <w:rPr>
      <w:b/>
      <w:bCs/>
    </w:rPr>
  </w:style>
  <w:style w:type="character" w:styleId="CommentReference">
    <w:name w:val="annotation reference"/>
    <w:basedOn w:val="DefaultParagraphFont"/>
    <w:uiPriority w:val="99"/>
    <w:rsid w:val="00050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0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9FD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05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9FD"/>
    <w:rPr>
      <w:b/>
      <w:bCs/>
    </w:rPr>
  </w:style>
  <w:style w:type="paragraph" w:styleId="BalloonText">
    <w:name w:val="Balloon Text"/>
    <w:basedOn w:val="Normal"/>
    <w:link w:val="BalloonTextChar"/>
    <w:rsid w:val="00050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9FD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84B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C752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75284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93359"/>
    <w:rPr>
      <w:rFonts w:ascii="Arial" w:hAnsi="Arial"/>
      <w:b/>
      <w:smallCaps/>
      <w:spacing w:val="5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02434"/>
    <w:rPr>
      <w:rFonts w:ascii="Arial" w:hAnsi="Arial"/>
      <w:b/>
      <w:smallCaps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1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5A1A"/>
    <w:rPr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1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17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17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17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17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731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731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1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17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66731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673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73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17"/>
    <w:pPr>
      <w:pBdr>
        <w:top w:val="single" w:sz="4" w:space="10" w:color="auto"/>
        <w:bottom w:val="single" w:sz="4" w:space="10" w:color="auto"/>
      </w:pBdr>
      <w:spacing w:before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17"/>
    <w:rPr>
      <w:i/>
      <w:iCs/>
    </w:rPr>
  </w:style>
  <w:style w:type="character" w:styleId="SubtleEmphasis">
    <w:name w:val="Subtle Emphasis"/>
    <w:uiPriority w:val="19"/>
    <w:qFormat/>
    <w:rsid w:val="00667317"/>
    <w:rPr>
      <w:i/>
      <w:iCs/>
    </w:rPr>
  </w:style>
  <w:style w:type="character" w:styleId="IntenseEmphasis">
    <w:name w:val="Intense Emphasis"/>
    <w:uiPriority w:val="21"/>
    <w:qFormat/>
    <w:rsid w:val="006673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7317"/>
    <w:rPr>
      <w:smallCaps/>
    </w:rPr>
  </w:style>
  <w:style w:type="character" w:styleId="IntenseReference">
    <w:name w:val="Intense Reference"/>
    <w:uiPriority w:val="32"/>
    <w:qFormat/>
    <w:rsid w:val="0066731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673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7317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AE288A"/>
    <w:pPr>
      <w:tabs>
        <w:tab w:val="left" w:pos="660"/>
        <w:tab w:val="right" w:leader="dot" w:pos="9062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FA4396"/>
    <w:pPr>
      <w:spacing w:after="100"/>
    </w:pPr>
  </w:style>
  <w:style w:type="paragraph" w:styleId="Header">
    <w:name w:val="header"/>
    <w:basedOn w:val="Normal"/>
    <w:link w:val="HeaderChar"/>
    <w:uiPriority w:val="99"/>
    <w:rsid w:val="00FA439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96"/>
  </w:style>
  <w:style w:type="table" w:styleId="TableGrid">
    <w:name w:val="Table Grid"/>
    <w:basedOn w:val="TableNormal"/>
    <w:rsid w:val="00FA43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0DA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bidi="ar-SA"/>
    </w:rPr>
  </w:style>
  <w:style w:type="character" w:styleId="FollowedHyperlink">
    <w:name w:val="FollowedHyperlink"/>
    <w:basedOn w:val="DefaultParagraphFont"/>
    <w:rsid w:val="0066095C"/>
    <w:rPr>
      <w:color w:val="800080"/>
      <w:u w:val="single"/>
    </w:rPr>
  </w:style>
  <w:style w:type="paragraph" w:customStyle="1" w:styleId="Default">
    <w:name w:val="Default"/>
    <w:uiPriority w:val="99"/>
    <w:rsid w:val="0000603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26">
    <w:name w:val="CM26"/>
    <w:basedOn w:val="Default"/>
    <w:next w:val="Default"/>
    <w:uiPriority w:val="99"/>
    <w:rsid w:val="00725E52"/>
    <w:pPr>
      <w:spacing w:after="373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5120</Words>
  <Characters>29184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Prijedlog novog Statuta</vt:lpstr>
      <vt:lpstr>OPĆE ODREDBE</vt:lpstr>
      <vt:lpstr>CILJEVI I DJELATNOSTI</vt:lpstr>
      <vt:lpstr>ČLANSTVO I STEGOVNA ODGOVORNOST </vt:lpstr>
      <vt:lpstr>TIJELA UPRAVLJANJA</vt:lpstr>
      <vt:lpstr>    SKUPŠTINA</vt:lpstr>
      <vt:lpstr>    PREDSJEDNIK DRUŠTVA</vt:lpstr>
      <vt:lpstr>    UPRAVNI ODBOR DRUŠTVA</vt:lpstr>
      <vt:lpstr>    ODBOR KONTROLE</vt:lpstr>
      <vt:lpstr>    SUD ČASTI</vt:lpstr>
      <vt:lpstr>    TAJNIK DRUŠTVA</vt:lpstr>
      <vt:lpstr>USTROJ DRUŠTVA</vt:lpstr>
      <vt:lpstr>    RADNA TIJELA</vt:lpstr>
      <vt:lpstr>    SEKCIJE ILI KLUBOVI</vt:lpstr>
      <vt:lpstr>    URED DRUŠTVA</vt:lpstr>
      <vt:lpstr>JAVNOST RADA</vt:lpstr>
      <vt:lpstr>IMOVINA I NAČIN RASPOLAGANJA</vt:lpstr>
      <vt:lpstr>PRESTANAK RADA DRUŠTVA I POSTUPAK S IMOVINOM</vt:lpstr>
      <vt:lpstr>PRIJELAZNE I ZAVRŠNE ODREDBE</vt:lpstr>
    </vt:vector>
  </TitlesOfParts>
  <Company/>
  <LinksUpToDate>false</LinksUpToDate>
  <CharactersWithSpaces>34236</CharactersWithSpaces>
  <SharedDoc>false</SharedDoc>
  <HLinks>
    <vt:vector size="108" baseType="variant"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_Toc354619458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_Toc354619457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_Toc354619456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_Toc354619455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_Toc354619454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_Toc354619453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_Toc354619452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_Toc354619451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_Toc354619450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_Toc354619449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_Toc354619448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_Toc354619447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_Toc354619446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_Toc354619445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_Toc354619444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_Toc354619443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_Toc354619442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_Toc354619441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novog Statuta</dc:title>
  <dc:subject>DAZ Statut</dc:subject>
  <dc:creator>Vesna Vrga Perovic</dc:creator>
  <cp:keywords>Statut;Skupstina, DAZ</cp:keywords>
  <cp:lastModifiedBy>hh</cp:lastModifiedBy>
  <cp:revision>2</cp:revision>
  <cp:lastPrinted>2010-06-16T00:35:00Z</cp:lastPrinted>
  <dcterms:created xsi:type="dcterms:W3CDTF">2013-06-04T14:43:00Z</dcterms:created>
  <dcterms:modified xsi:type="dcterms:W3CDTF">2013-06-04T14:43:00Z</dcterms:modified>
</cp:coreProperties>
</file>